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A3C" w:rsidRDefault="00BB5A3C" w:rsidP="008902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3C">
        <w:rPr>
          <w:rFonts w:ascii="Times New Roman" w:hAnsi="Times New Roman" w:cs="Times New Roman"/>
          <w:b/>
          <w:sz w:val="28"/>
          <w:szCs w:val="28"/>
        </w:rPr>
        <w:t>Реестр выданных заключений государственной экологической экспертизы</w:t>
      </w:r>
    </w:p>
    <w:p w:rsidR="00890271" w:rsidRPr="00BB5A3C" w:rsidRDefault="00890271" w:rsidP="00BB5A3C">
      <w:pPr>
        <w:jc w:val="center"/>
        <w:rPr>
          <w:b/>
          <w:sz w:val="28"/>
          <w:szCs w:val="28"/>
        </w:rPr>
      </w:pPr>
    </w:p>
    <w:tbl>
      <w:tblPr>
        <w:tblStyle w:val="a3"/>
        <w:tblW w:w="15842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559"/>
        <w:gridCol w:w="1417"/>
        <w:gridCol w:w="1560"/>
        <w:gridCol w:w="2268"/>
        <w:gridCol w:w="3118"/>
        <w:gridCol w:w="1559"/>
        <w:gridCol w:w="1559"/>
      </w:tblGrid>
      <w:tr w:rsidR="003A2FFA" w:rsidRPr="003A2FFA" w:rsidTr="003A2FFA">
        <w:tc>
          <w:tcPr>
            <w:tcW w:w="1242" w:type="dxa"/>
          </w:tcPr>
          <w:p w:rsidR="003A2FFA" w:rsidRPr="003A2FFA" w:rsidRDefault="003A2FFA" w:rsidP="00702A1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Номер заключения </w:t>
            </w:r>
            <w:proofErr w:type="spellStart"/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государст</w:t>
            </w:r>
            <w:proofErr w:type="spell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-венной</w:t>
            </w:r>
            <w:proofErr w:type="gram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экологичес</w:t>
            </w:r>
            <w:proofErr w:type="spell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-кой экспертизы</w:t>
            </w:r>
          </w:p>
        </w:tc>
        <w:tc>
          <w:tcPr>
            <w:tcW w:w="1560" w:type="dxa"/>
          </w:tcPr>
          <w:p w:rsidR="003A2FFA" w:rsidRPr="003A2FFA" w:rsidRDefault="003A2FFA" w:rsidP="008B7214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Дата включения в реестр выданных заключений государственной экологической экспертизы сведений о заключении </w:t>
            </w:r>
            <w:proofErr w:type="spellStart"/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государствен</w:t>
            </w:r>
            <w:proofErr w:type="spell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-ной</w:t>
            </w:r>
            <w:proofErr w:type="gram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экологической экспертизы</w:t>
            </w:r>
          </w:p>
        </w:tc>
        <w:tc>
          <w:tcPr>
            <w:tcW w:w="1559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государственной экологической экспертизы</w:t>
            </w:r>
          </w:p>
        </w:tc>
        <w:tc>
          <w:tcPr>
            <w:tcW w:w="1417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Заказчик, представивший материалы на </w:t>
            </w:r>
            <w:proofErr w:type="spellStart"/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государствен-ную</w:t>
            </w:r>
            <w:proofErr w:type="spellEnd"/>
            <w:proofErr w:type="gram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экологическую экспертизу</w:t>
            </w:r>
          </w:p>
        </w:tc>
        <w:tc>
          <w:tcPr>
            <w:tcW w:w="1560" w:type="dxa"/>
          </w:tcPr>
          <w:p w:rsidR="003A2FFA" w:rsidRPr="003A2FFA" w:rsidRDefault="003A2FFA" w:rsidP="00702A1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органе, проводившем </w:t>
            </w:r>
            <w:proofErr w:type="spellStart"/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государствен-ную</w:t>
            </w:r>
            <w:proofErr w:type="spellEnd"/>
            <w:proofErr w:type="gram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экологическую экспертизу (Федеральная служба по надзору в сфере </w:t>
            </w:r>
            <w:proofErr w:type="spell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природополь-зования</w:t>
            </w:r>
            <w:proofErr w:type="spell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(ее </w:t>
            </w:r>
            <w:proofErr w:type="spell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территориаль-ный</w:t>
            </w:r>
            <w:proofErr w:type="spell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орган), орган, уполномочен-</w:t>
            </w:r>
            <w:proofErr w:type="spell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высшим должностным лицом субъекта Российской Федерации)</w:t>
            </w:r>
          </w:p>
        </w:tc>
        <w:tc>
          <w:tcPr>
            <w:tcW w:w="2268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Реквизиты приказа или решения органа, проводившего государственную экологическую экспертизу, об утверждении заключения государственной экологической экспертизы с указанием даты и номера</w:t>
            </w:r>
          </w:p>
        </w:tc>
        <w:tc>
          <w:tcPr>
            <w:tcW w:w="3118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Результат проведения государственной экологической экспертизы с указанием срока действия в случае утверждения положительного заключения государственной экологической экспертизы</w:t>
            </w:r>
          </w:p>
        </w:tc>
        <w:tc>
          <w:tcPr>
            <w:tcW w:w="1559" w:type="dxa"/>
          </w:tcPr>
          <w:p w:rsidR="003A2FFA" w:rsidRPr="003A2FFA" w:rsidRDefault="003A2FFA" w:rsidP="003A2FF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вступившем в законную силу решении суда о признании заключения государственной экологической экспертизы </w:t>
            </w:r>
            <w:proofErr w:type="spellStart"/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недействитель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proofErr w:type="gram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или судебного акта об отмене такого решения суда (с указанием реквизитов судебного акта, вступившего в законную силу)</w:t>
            </w:r>
          </w:p>
        </w:tc>
        <w:tc>
          <w:tcPr>
            <w:tcW w:w="1559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E5DBC">
              <w:rPr>
                <w:rFonts w:ascii="Times New Roman" w:hAnsi="Times New Roman" w:cs="Times New Roman"/>
                <w:sz w:val="20"/>
                <w:szCs w:val="20"/>
              </w:rPr>
              <w:t>Сведения о выдаче заключения государственной экологической экспертизы</w:t>
            </w:r>
          </w:p>
        </w:tc>
      </w:tr>
      <w:tr w:rsidR="003A2FFA" w:rsidRPr="003A2FFA" w:rsidTr="003A2FFA">
        <w:tc>
          <w:tcPr>
            <w:tcW w:w="1242" w:type="dxa"/>
          </w:tcPr>
          <w:p w:rsidR="003A2FFA" w:rsidRPr="003A2FFA" w:rsidRDefault="003A2FFA" w:rsidP="00BB5A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3A2FFA" w:rsidRPr="003A2FFA" w:rsidRDefault="003A2FFA" w:rsidP="00BB5A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A2FFA" w:rsidRPr="003A2FFA" w:rsidRDefault="003A2FFA" w:rsidP="00BB5A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3A2FFA" w:rsidRPr="003A2FFA" w:rsidRDefault="003A2FFA" w:rsidP="00BB5A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3A2FFA" w:rsidRPr="003A2FFA" w:rsidRDefault="003A2FFA" w:rsidP="00BB5A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3A2FFA" w:rsidRPr="003A2FFA" w:rsidRDefault="003A2FFA" w:rsidP="00BB5A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:rsidR="003A2FFA" w:rsidRPr="003A2FFA" w:rsidRDefault="003A2FFA" w:rsidP="00BB5A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3A2FFA" w:rsidRPr="003A2FFA" w:rsidRDefault="003A2FFA" w:rsidP="00BB5A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3A2FFA" w:rsidRPr="003A2FFA" w:rsidRDefault="003A2FFA" w:rsidP="00BB5A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A2FFA" w:rsidRPr="003A2FFA" w:rsidTr="007B4AAE">
        <w:tc>
          <w:tcPr>
            <w:tcW w:w="15842" w:type="dxa"/>
            <w:gridSpan w:val="9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</w:tr>
      <w:tr w:rsidR="003A2FFA" w:rsidRPr="003A2FFA" w:rsidTr="003A2FFA">
        <w:tc>
          <w:tcPr>
            <w:tcW w:w="1242" w:type="dxa"/>
          </w:tcPr>
          <w:p w:rsidR="003A2FFA" w:rsidRPr="003A2FFA" w:rsidRDefault="003A2FFA" w:rsidP="008F0B5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31.05.2023</w:t>
            </w:r>
          </w:p>
        </w:tc>
        <w:tc>
          <w:tcPr>
            <w:tcW w:w="1559" w:type="dxa"/>
          </w:tcPr>
          <w:p w:rsidR="003A2FFA" w:rsidRPr="003A2FFA" w:rsidRDefault="003A2FFA" w:rsidP="00874D06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Материалы, обосновываю-</w:t>
            </w:r>
            <w:proofErr w:type="spell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щие</w:t>
            </w:r>
            <w:proofErr w:type="spell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лимит и квоты добычи охотничьих ресурсов </w:t>
            </w:r>
            <w:r w:rsidRPr="003A2FFA">
              <w:rPr>
                <w:rFonts w:ascii="Times New Roman" w:hAnsi="Times New Roman" w:cs="Times New Roman"/>
                <w:sz w:val="20"/>
                <w:szCs w:val="20"/>
              </w:rPr>
              <w:br/>
              <w:t>на территории Ивановской области на период с 01.08.2022 до 01.08.2023,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 Ивановской области «Об утверждении лимита и квот добычи охотничьих ресурсов на территории Ивановской области на период с 01.08.2022 до 01.08.2023</w:t>
            </w:r>
            <w:proofErr w:type="gram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, за исключением таких лимита и квот в отношении охотничьих ресурсов, находящихся на особо охраняемых природных территориях федерального значения» </w:t>
            </w:r>
          </w:p>
        </w:tc>
        <w:tc>
          <w:tcPr>
            <w:tcW w:w="1417" w:type="dxa"/>
          </w:tcPr>
          <w:p w:rsidR="003A2FFA" w:rsidRPr="003A2FFA" w:rsidRDefault="003A2FFA" w:rsidP="002A261E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Управление по охране объектов животного мира Департамента природных ресурсов и экологии Ивановской области</w:t>
            </w:r>
          </w:p>
        </w:tc>
        <w:tc>
          <w:tcPr>
            <w:tcW w:w="1560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Департамент природных ресурсов и экологии Ивановской области</w:t>
            </w:r>
          </w:p>
        </w:tc>
        <w:tc>
          <w:tcPr>
            <w:tcW w:w="2268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природных ресурсов и экологии Ивановской области от 31.05.2022 № 157-од «</w:t>
            </w: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заключения государственной экологической экспертизы объекта – </w:t>
            </w: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материалы, обосновывающие лимит и квоты добычи охотничьих ресурсов на территории Ивановской области на период с 01.08.2022 до 01.08.2023,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 Ивановской области</w:t>
            </w:r>
            <w:proofErr w:type="gram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Об утверждении лимита и квот добычи охотничьих ресурсов на территории Ивановской области на период с 01.08.2022 до 01.08.2023, за исключением таких лимита и квот в отношении охотничьих ресурсов, находящихся на особо охраняемых природных территориях федерального значения»</w:t>
            </w:r>
            <w:r w:rsidRPr="003A2FFA">
              <w:rPr>
                <w:sz w:val="20"/>
                <w:szCs w:val="20"/>
              </w:rPr>
              <w:t xml:space="preserve"> </w:t>
            </w: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(проекты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Федерации)»</w:t>
            </w:r>
            <w:proofErr w:type="gramEnd"/>
          </w:p>
        </w:tc>
        <w:tc>
          <w:tcPr>
            <w:tcW w:w="3118" w:type="dxa"/>
          </w:tcPr>
          <w:p w:rsidR="003A2FFA" w:rsidRPr="003A2FFA" w:rsidRDefault="003A2FFA" w:rsidP="00702A1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/>
                <w:spacing w:val="24"/>
                <w:sz w:val="20"/>
                <w:szCs w:val="20"/>
                <w:lang w:eastAsia="ru-RU"/>
              </w:rPr>
            </w:pPr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Выдано положительное заключение государственной экологической экспертизы (</w:t>
            </w: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экспертная комиссия государственной экологической экспертизы пришла к следующему заключению:</w:t>
            </w:r>
            <w:proofErr w:type="gramEnd"/>
          </w:p>
          <w:p w:rsidR="003A2FFA" w:rsidRPr="003A2FFA" w:rsidRDefault="003A2FFA" w:rsidP="00702A1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proofErr w:type="gramStart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 объекта государственной экологической экспертизы регионального уровня – материалы, обосновывающие лимит и квоты добычи охотничьих ресурсов на территории Ивановской области на период с 01.08.2022 до 01.08.2023,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 Ивановской области «Об утверждении лимита и квот добычи охотничьих ресурсов на территории Ивановской</w:t>
            </w:r>
            <w:proofErr w:type="gramEnd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 на период с 01.08.2022 до 01.08.2023, за исключением таких лимита и квот в отношении охотничьих ресурсов, находящихся на особо охраняемых природных территориях федерального значения» соответствуют требованиям, предъявляемым действующим законодательством Российской Федерации в области охраны окружающей среды, и соответствуют материалам, предоставленным в качестве обоснования.</w:t>
            </w:r>
          </w:p>
          <w:p w:rsidR="003A2FFA" w:rsidRPr="003A2FFA" w:rsidRDefault="003A2FFA" w:rsidP="00702A1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bookmarkStart w:id="0" w:name="_Hlk107502270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Планируемые лимит и квоты добычи охотничьих ресурсов на территории Ивановской области на период с 01.08.2022 до 01.08.2023 являются допустимым воздействием на окружающую среду, реализация объекта государственной экологической экспертизы возможна.</w:t>
            </w:r>
          </w:p>
          <w:bookmarkEnd w:id="0"/>
          <w:p w:rsidR="003A2FFA" w:rsidRPr="003A2FFA" w:rsidRDefault="003A2FFA" w:rsidP="00702A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В целях достижения наибольшей продуктивности популяций лося и пятнистого оленя предполагается не производить их добычу на территории, закрепленной за </w:t>
            </w:r>
            <w:proofErr w:type="spellStart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охотпользователями</w:t>
            </w:r>
            <w:proofErr w:type="spellEnd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3A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ООО «Клуб </w:t>
            </w:r>
            <w:proofErr w:type="spellStart"/>
            <w:r w:rsidRPr="003A2FFA">
              <w:rPr>
                <w:rFonts w:ascii="Times New Roman" w:eastAsia="Calibri" w:hAnsi="Times New Roman" w:cs="Times New Roman"/>
                <w:sz w:val="20"/>
                <w:szCs w:val="20"/>
              </w:rPr>
              <w:t>военначальников</w:t>
            </w:r>
            <w:proofErr w:type="spellEnd"/>
            <w:r w:rsidRPr="003A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ЗАО «Варяг», и не устанавливать лимит и квоты по добыче данным </w:t>
            </w:r>
            <w:proofErr w:type="spellStart"/>
            <w:r w:rsidRPr="003A2FFA">
              <w:rPr>
                <w:rFonts w:ascii="Times New Roman" w:eastAsia="Calibri" w:hAnsi="Times New Roman" w:cs="Times New Roman"/>
                <w:sz w:val="20"/>
                <w:szCs w:val="20"/>
              </w:rPr>
              <w:t>охотпользователям</w:t>
            </w:r>
            <w:proofErr w:type="spellEnd"/>
            <w:r w:rsidRPr="003A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период с 01.08.2022 по 01.08.2023.</w:t>
            </w:r>
          </w:p>
          <w:p w:rsidR="003A2FFA" w:rsidRPr="003A2FFA" w:rsidRDefault="003A2FFA" w:rsidP="00702A1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Таким образом, экспертная комиссия государственной экологической экспертизы пришла к выводу: </w:t>
            </w:r>
            <w:bookmarkStart w:id="1" w:name="_Hlk107502227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одобрить представленные материалы, обосновывающие лимит и квоты добычи охотничьих ресурсов на территории Ивановской области </w:t>
            </w: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период с 01.08.2022 до 01.08.2023,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 Ивановской области «Об утверждении лимита и квот добычи</w:t>
            </w:r>
            <w:proofErr w:type="gramEnd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охотничьих ресурсов на территории Ивановской области на период с 01.08.2022 до 01.08.2023, за исключением таких лимита и квот в отношении охотничьих ресурсов, находящихся на особо охраняемых природных территориях федерального значения»).</w:t>
            </w:r>
          </w:p>
          <w:p w:rsidR="003A2FFA" w:rsidRPr="003A2FFA" w:rsidRDefault="003A2FFA" w:rsidP="003A2FFA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действия заключения – до 01.08.2023</w:t>
            </w:r>
            <w:bookmarkEnd w:id="1"/>
          </w:p>
        </w:tc>
        <w:tc>
          <w:tcPr>
            <w:tcW w:w="1559" w:type="dxa"/>
          </w:tcPr>
          <w:p w:rsidR="003A2FFA" w:rsidRPr="003A2FFA" w:rsidRDefault="003A2FFA" w:rsidP="008E5DB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FFA" w:rsidRPr="003A2FFA" w:rsidTr="003A2FFA">
        <w:tc>
          <w:tcPr>
            <w:tcW w:w="15842" w:type="dxa"/>
            <w:gridSpan w:val="9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 год</w:t>
            </w:r>
          </w:p>
        </w:tc>
      </w:tr>
      <w:tr w:rsidR="003A2FFA" w:rsidRPr="003A2FFA" w:rsidTr="003A2FFA">
        <w:tc>
          <w:tcPr>
            <w:tcW w:w="1242" w:type="dxa"/>
          </w:tcPr>
          <w:p w:rsidR="003A2FFA" w:rsidRPr="003A2FFA" w:rsidRDefault="003A2FFA" w:rsidP="008F0B5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31.05.2023</w:t>
            </w:r>
          </w:p>
        </w:tc>
        <w:tc>
          <w:tcPr>
            <w:tcW w:w="1559" w:type="dxa"/>
          </w:tcPr>
          <w:p w:rsidR="003A2FFA" w:rsidRPr="003A2FFA" w:rsidRDefault="003A2FFA" w:rsidP="00481600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Материалы, обосновываю-</w:t>
            </w:r>
            <w:proofErr w:type="spellStart"/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щие</w:t>
            </w:r>
            <w:proofErr w:type="spellEnd"/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лимит и квоты добычи охотничьих ресурсов на территории Ивановской области на период с 01.08.2023 до 01.08.2024, за исключением таких лимита и квот </w:t>
            </w:r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 xml:space="preserve">в отношении охотничьих ресурсов, находящихся на особо охраняемых природных территориях федерального значения, с проектом указа Губернатора Ивановской области «Об утверждении лимита и квот добычи охотничьих ресурсов на территории Ивановской области </w:t>
            </w:r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на период с 01.08.2023 до 01.08.2024</w:t>
            </w:r>
            <w:proofErr w:type="gramEnd"/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за исключением таких лимита </w:t>
            </w:r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и квот в отношении охотничьих ресурсов, находящихся на особо охраняемых природных территориях федерального значения»</w:t>
            </w:r>
            <w:r w:rsidRPr="003A2F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3A2FFA" w:rsidRPr="003A2FFA" w:rsidRDefault="003A2FFA" w:rsidP="002A261E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Управление по охране объектов животного мира Департамента природных ресурсов и экологии Ивановской области</w:t>
            </w:r>
          </w:p>
        </w:tc>
        <w:tc>
          <w:tcPr>
            <w:tcW w:w="1560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Департамент природных ресурсов и экологии Ивановской области</w:t>
            </w:r>
          </w:p>
        </w:tc>
        <w:tc>
          <w:tcPr>
            <w:tcW w:w="2268" w:type="dxa"/>
          </w:tcPr>
          <w:p w:rsidR="003A2FFA" w:rsidRPr="003A2FFA" w:rsidRDefault="003A2FFA" w:rsidP="00694A1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природных ресурсов и экологии Ивановской области от 30.05.2023 № 163-од «</w:t>
            </w: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заключения экспертной комиссии государственной экологической экспертизы объекта «М</w:t>
            </w: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атериалы, обосновывающие лимит и квоты добычи охотничьих ресурсов на территории Ивановской области на период с 01.08.2023 до 01.08.2024,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</w:t>
            </w:r>
            <w:proofErr w:type="gram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Ивановской области «Об утверждении лимита и квот добычи охотничьих ресурсов на территории Ивановской области на период с 01.08.2023 до 01.08.2024, за исключением таких лимита и квот в отношении охотничьих ресурсов, находящихся на особо охраняемых природных территориях федерального значения»</w:t>
            </w:r>
            <w:r w:rsidRPr="003A2FFA">
              <w:rPr>
                <w:sz w:val="20"/>
                <w:szCs w:val="20"/>
              </w:rPr>
              <w:t xml:space="preserve"> </w:t>
            </w: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(проекты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Федерации)»</w:t>
            </w:r>
            <w:proofErr w:type="gramEnd"/>
          </w:p>
        </w:tc>
        <w:tc>
          <w:tcPr>
            <w:tcW w:w="3118" w:type="dxa"/>
          </w:tcPr>
          <w:p w:rsidR="003A2FFA" w:rsidRPr="003A2FFA" w:rsidRDefault="003A2FFA" w:rsidP="008F27F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Выдано положительное заключение государственной экологической экспертизы (</w:t>
            </w: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экспертная комиссия государственной экологической экспертизы пришла к следующему заключению:</w:t>
            </w:r>
            <w:proofErr w:type="gramEnd"/>
          </w:p>
          <w:p w:rsidR="003A2FFA" w:rsidRPr="003A2FFA" w:rsidRDefault="003A2FFA" w:rsidP="008F27F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proofErr w:type="gramStart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 объекта государственной экологической экспертизы регионального уровня «Материалы, обосновывающие лимит и квоты добычи охотничьих ресурсов на территории Ивановской области на период с 01.08.2023 до 01.08.2024,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 Ивановской области «Об утверждении лимита и квот добычи охотничьих ресурсов на территории Ивановской</w:t>
            </w:r>
            <w:proofErr w:type="gramEnd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области на период с 01.08.2023 до 01.08.2024, за исключением таких лимита и квот в отношении охотничьих ресурсов, находящихся на особо охраняемых природных территориях федерального значения» (проекты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Федерации) соответствуют нормам и требованиям, установленным действующим законодательством Российской Федерации в области охраны окружающей среды, и соответствуют материалам, предоставленным</w:t>
            </w:r>
            <w:proofErr w:type="gramEnd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качестве обоснования.</w:t>
            </w:r>
          </w:p>
          <w:p w:rsidR="003A2FFA" w:rsidRPr="003A2FFA" w:rsidRDefault="003A2FFA" w:rsidP="008F27F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proofErr w:type="gramStart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Планируемые лимит и квоты добычи охотничьих ресурсов на территории Ивановской области на период с 01.08.2023 до 01.08.2024 являются допустимым воздействием на окружающую среду, реализация объекта государственной экологической экспертизы возможна в объемах: барсука – 28 особей </w:t>
            </w:r>
            <w:bookmarkStart w:id="2" w:name="_Hlk136262460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территории закрепленных охотничьих угодий Ивановской области</w:t>
            </w:r>
            <w:bookmarkEnd w:id="2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бурого медведя – 26 особей на территории закрепленных охотничьих угодий Ивановской области, пятнистого оленя – 7 особей на территории закрепленных охотничьих</w:t>
            </w:r>
            <w:proofErr w:type="gramEnd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угодий Ивановской области, лося – 950 особей (861 особь на территории закрепленных охотничьих угодий Ивановской области и 89 особей на территории общедоступных охотничьих угодий Ивановской области), рыси – 9 особей на </w:t>
            </w: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территории закрепленных охотничьих угодий Ивановской области.</w:t>
            </w:r>
          </w:p>
          <w:p w:rsidR="003A2FFA" w:rsidRPr="003A2FFA" w:rsidRDefault="003A2FFA" w:rsidP="008F27F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Таким образом, экспертная комиссия государственной экологической экспертизы пришла к выводу: одобрить представленные материалы по объекту государственной экологической экспертизы «Материалы, обосновывающие лимит и квоты добычи охотничьих ресурсов на территории Ивановской области на период с 01.08.2023 до 01.08.2024,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 Ивановской области</w:t>
            </w:r>
            <w:proofErr w:type="gramEnd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лимита и квот добычи охотничьих ресурсов на территории Ивановской области на период с 01.08.2023 до 01.08.2024, за исключением таких лимита и квот в отношении охотничьих ресурсов, находящихся на особо охраняемых природных территориях федерального значения» (проекты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Федерации)).</w:t>
            </w:r>
            <w:proofErr w:type="gramEnd"/>
          </w:p>
          <w:p w:rsidR="003A2FFA" w:rsidRPr="003A2FFA" w:rsidRDefault="003A2FFA" w:rsidP="008F27F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действия заключения – до 01.08.2024</w:t>
            </w:r>
          </w:p>
        </w:tc>
        <w:tc>
          <w:tcPr>
            <w:tcW w:w="1559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2FFA" w:rsidRPr="003A2FFA" w:rsidRDefault="003A2FFA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DBC" w:rsidRPr="003A2FFA" w:rsidTr="00BF6D19">
        <w:tc>
          <w:tcPr>
            <w:tcW w:w="15842" w:type="dxa"/>
            <w:gridSpan w:val="9"/>
          </w:tcPr>
          <w:p w:rsidR="008E5DBC" w:rsidRPr="003A2FFA" w:rsidRDefault="008E5DBC" w:rsidP="008E5DB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8E5DBC" w:rsidRPr="003A2FFA" w:rsidTr="003A2FFA">
        <w:tc>
          <w:tcPr>
            <w:tcW w:w="1242" w:type="dxa"/>
          </w:tcPr>
          <w:p w:rsidR="008E5DBC" w:rsidRPr="003A2FFA" w:rsidRDefault="008E5DBC" w:rsidP="008F0B5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8E5DBC" w:rsidRPr="003A2FFA" w:rsidRDefault="008E5DBC" w:rsidP="008E5DB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F42">
              <w:rPr>
                <w:rFonts w:ascii="Times New Roman" w:hAnsi="Times New Roman" w:cs="Times New Roman"/>
                <w:sz w:val="20"/>
                <w:szCs w:val="20"/>
              </w:rPr>
              <w:t>07.06.2024</w:t>
            </w:r>
          </w:p>
        </w:tc>
        <w:tc>
          <w:tcPr>
            <w:tcW w:w="1559" w:type="dxa"/>
          </w:tcPr>
          <w:p w:rsidR="008E5DBC" w:rsidRPr="003A2FFA" w:rsidRDefault="008E5DBC" w:rsidP="00481600">
            <w:pPr>
              <w:ind w:left="-57" w:right="-57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Материалы, обосновываю-</w:t>
            </w:r>
            <w:proofErr w:type="spellStart"/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щие</w:t>
            </w:r>
            <w:proofErr w:type="spellEnd"/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лимит и квоты добычи охотничьих ресурсов на территории Ивановско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й области на период с 01.08.2024 до 01.08.2025</w:t>
            </w:r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за исключением таких лимита и квот </w:t>
            </w:r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отношении охотничьих ресурсов, находящихся на особо охраняемых природных территориях федерального значения, с проектом указа Губернатора Ивановской области «Об утверждении лимита и квот добычи охотничьих ресурсов на территории Ивановской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области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на период с 01.08.2024 до 01.08.2025</w:t>
            </w:r>
            <w:proofErr w:type="gramEnd"/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за исключением таких лимита </w:t>
            </w:r>
            <w:r w:rsidRPr="003A2FF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и квот в отношении охотничьих ресурсов, находящихся на особо охраняемых природных территориях федерального значения»</w:t>
            </w:r>
          </w:p>
        </w:tc>
        <w:tc>
          <w:tcPr>
            <w:tcW w:w="1417" w:type="dxa"/>
          </w:tcPr>
          <w:p w:rsidR="008E5DBC" w:rsidRPr="003A2FFA" w:rsidRDefault="008E5DBC" w:rsidP="003F56C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Управление по охране объектов животного мира Департамента природных ресурсов и экологии Ивановской области</w:t>
            </w:r>
          </w:p>
        </w:tc>
        <w:tc>
          <w:tcPr>
            <w:tcW w:w="1560" w:type="dxa"/>
          </w:tcPr>
          <w:p w:rsidR="008E5DBC" w:rsidRPr="003A2FFA" w:rsidRDefault="008E5DBC" w:rsidP="003F56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Департамент природных ресурсов и экологии Ивановской области</w:t>
            </w:r>
          </w:p>
        </w:tc>
        <w:tc>
          <w:tcPr>
            <w:tcW w:w="2268" w:type="dxa"/>
          </w:tcPr>
          <w:p w:rsidR="008E5DBC" w:rsidRPr="003A2FFA" w:rsidRDefault="008E5DBC" w:rsidP="008E5DB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природных ресурсов и 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кологии Ивановской области </w:t>
            </w:r>
            <w:r w:rsidRPr="006A60C8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6A60C8" w:rsidRPr="006A60C8">
              <w:rPr>
                <w:rFonts w:ascii="Times New Roman" w:hAnsi="Times New Roman" w:cs="Times New Roman"/>
                <w:sz w:val="20"/>
                <w:szCs w:val="20"/>
              </w:rPr>
              <w:t>06.06.2024 № 123</w:t>
            </w:r>
            <w:r w:rsidRPr="006A60C8">
              <w:rPr>
                <w:rFonts w:ascii="Times New Roman" w:hAnsi="Times New Roman" w:cs="Times New Roman"/>
                <w:sz w:val="20"/>
                <w:szCs w:val="20"/>
              </w:rPr>
              <w:t>-од «</w:t>
            </w:r>
            <w:r w:rsidRPr="006A60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заключения экспертной</w:t>
            </w: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комиссии государственной экологической экспертизы объекта «М</w:t>
            </w: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атериалы, обосновывающие лимит и квоты добычи охотничьих ресурсов на территории Ивановской области на период с 01.08.202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до 01.08.202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</w:t>
            </w:r>
            <w:proofErr w:type="gramEnd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Ивановской области «Об утверждении лимита и квот добычи охотничьих ресурсов на территории Ивановской области на период с 01.08.202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до 01.08.2025</w:t>
            </w: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, за исключением таких лимита и квот в отношении охотничьих ресурсов, находящихся на особо охраняемых природных территориях федерального значения»</w:t>
            </w:r>
            <w:r w:rsidRPr="003A2FFA">
              <w:rPr>
                <w:sz w:val="20"/>
                <w:szCs w:val="20"/>
              </w:rPr>
              <w:t xml:space="preserve"> </w:t>
            </w:r>
            <w:r w:rsidRPr="003A2FFA">
              <w:rPr>
                <w:rFonts w:ascii="Times New Roman" w:hAnsi="Times New Roman" w:cs="Times New Roman"/>
                <w:sz w:val="20"/>
                <w:szCs w:val="20"/>
              </w:rPr>
              <w:t>(проекты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Федерации)»</w:t>
            </w:r>
            <w:proofErr w:type="gramEnd"/>
          </w:p>
        </w:tc>
        <w:tc>
          <w:tcPr>
            <w:tcW w:w="3118" w:type="dxa"/>
          </w:tcPr>
          <w:p w:rsidR="00752EB7" w:rsidRPr="00752EB7" w:rsidRDefault="00752EB7" w:rsidP="00752EB7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52EB7">
              <w:rPr>
                <w:rFonts w:ascii="Times New Roman" w:hAnsi="Times New Roman" w:cs="Times New Roman"/>
                <w:sz w:val="20"/>
                <w:szCs w:val="20"/>
              </w:rPr>
              <w:t>Выдано положительное заключение государственной экологической экспертизы (</w:t>
            </w:r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экспертная комиссия государственной экологической экспертизы пришла к следующему заключению:</w:t>
            </w:r>
            <w:proofErr w:type="gramEnd"/>
          </w:p>
          <w:p w:rsidR="00752EB7" w:rsidRPr="00752EB7" w:rsidRDefault="00752EB7" w:rsidP="00752EB7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proofErr w:type="gramStart"/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 объекта государственной экологической экспертизы регионального уровня «Материалы, обосновывающие лимит и квоты добычи охотничьих ресурсов на территории Ивановской области на период с 01.08.2024 до 01.08.2025,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 Ивановской области «Об утверждении лимита и квот добычи охотничьих ресурсов на территории Ивановской</w:t>
            </w:r>
            <w:proofErr w:type="gramEnd"/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области на период с 01.08.2024 до 01.08.2025, за исключением таких лимита и квот в отношении охотничьих ресурсов, находящихся на особо охраняемых природных территориях федерального значения» (проекты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Федерации) соответствуют нормам и требованиям, установленным действующим законодательством Российской Федерации в области охраны окружающей среды, и соответствуют материалам, предоставленным</w:t>
            </w:r>
            <w:proofErr w:type="gramEnd"/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качестве обоснования.</w:t>
            </w:r>
          </w:p>
          <w:p w:rsidR="00752EB7" w:rsidRPr="00752EB7" w:rsidRDefault="00752EB7" w:rsidP="00752EB7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proofErr w:type="gramStart"/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Планируемые лимит и квоты добычи охотничьих ресурсов на территории Ивановской области на период с 01.08.2024 до 01.08.2025 </w:t>
            </w:r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являются допустимым воздействием на окружающую среду, реализация объекта государственной экологической экспертизы возможна в объемах: барсука – 28 особей на территории закрепленных охотничьих угодий Ивановс</w:t>
            </w:r>
            <w:r w:rsidR="006A60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кой области, бурого медведя – 29</w:t>
            </w:r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особей на территории закрепленных охотничьих угодий Ивановской области, выдры – 1 на территории закрепленных охотничьих угодий Ивановской</w:t>
            </w:r>
            <w:proofErr w:type="gramEnd"/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области, пятнистого оленя – 12 особей на территории закрепленных охотничьих угодий Иванов</w:t>
            </w:r>
            <w:r w:rsidR="006A60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области, лося – 1031 особь</w:t>
            </w:r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bookmarkStart w:id="3" w:name="_Hlk167786103"/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(941 особь на территории закрепленных охотничьих угодий Ивановской области и 90 особей на территории общедоступных охотничьих угодий Ивановской области)</w:t>
            </w:r>
            <w:bookmarkEnd w:id="3"/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рыси – 12 особей (9 особей на территории закрепленных охотничьих угодий Ивановской области и 3 особи на территории общедоступных охотничьих угодий Ивановской области).</w:t>
            </w:r>
            <w:proofErr w:type="gramEnd"/>
          </w:p>
          <w:p w:rsidR="008E5DBC" w:rsidRDefault="00752EB7" w:rsidP="00752EB7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Таким образом, экспертная комиссия государственной экологической экспертизы пришла к выводу: одобрить представленные материалы по объекту государственной экологической экспертизы «Материалы, обосновывающие лимит и квоты добычи охотничьих ресурсов на территории Ивановской области на период с 01.08.2024 до 01.08.2025,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 Ивановской области</w:t>
            </w:r>
            <w:proofErr w:type="gramEnd"/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752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лимита и квот добычи охотничьих ресурсов на территории Ивановской области на период с 01.08.2024 до 01.08.2025, за исключением таких лимита и квот в отношении охотничьих ресурсов, находящихся на особо охраняемых природных территориях федерального значения» (проекты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  <w:proofErr w:type="gramEnd"/>
          </w:p>
          <w:p w:rsidR="00752EB7" w:rsidRPr="00752EB7" w:rsidRDefault="00752EB7" w:rsidP="00752EB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дей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ствия заключения – до 01.08.2025</w:t>
            </w:r>
          </w:p>
        </w:tc>
        <w:tc>
          <w:tcPr>
            <w:tcW w:w="1559" w:type="dxa"/>
          </w:tcPr>
          <w:p w:rsidR="008E5DBC" w:rsidRPr="003A2FFA" w:rsidRDefault="008E5DBC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DBC" w:rsidRPr="003A2FFA" w:rsidRDefault="008E5DBC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F42" w:rsidRPr="00495F42" w:rsidTr="00433FB6">
        <w:tc>
          <w:tcPr>
            <w:tcW w:w="15842" w:type="dxa"/>
            <w:gridSpan w:val="9"/>
          </w:tcPr>
          <w:p w:rsidR="00495F42" w:rsidRPr="00495F42" w:rsidRDefault="00495F42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95F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 год</w:t>
            </w:r>
          </w:p>
        </w:tc>
      </w:tr>
      <w:tr w:rsidR="00495F42" w:rsidRPr="00495F42" w:rsidTr="00495F42">
        <w:trPr>
          <w:trHeight w:val="5948"/>
        </w:trPr>
        <w:tc>
          <w:tcPr>
            <w:tcW w:w="1242" w:type="dxa"/>
          </w:tcPr>
          <w:p w:rsidR="00495F42" w:rsidRPr="008F1CB0" w:rsidRDefault="008F1CB0" w:rsidP="008F0B5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DF0">
              <w:rPr>
                <w:rFonts w:ascii="Times New Roman" w:hAnsi="Times New Roman" w:cs="Times New Roman"/>
                <w:sz w:val="20"/>
                <w:szCs w:val="20"/>
              </w:rPr>
              <w:t>37-2-0001П-25</w:t>
            </w:r>
          </w:p>
        </w:tc>
        <w:tc>
          <w:tcPr>
            <w:tcW w:w="1560" w:type="dxa"/>
          </w:tcPr>
          <w:p w:rsidR="00495F42" w:rsidRPr="009425D2" w:rsidRDefault="00495F42" w:rsidP="008E5DB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D2">
              <w:rPr>
                <w:rFonts w:ascii="Times New Roman" w:hAnsi="Times New Roman" w:cs="Times New Roman"/>
                <w:sz w:val="20"/>
                <w:szCs w:val="20"/>
              </w:rPr>
              <w:t>23.05.2025</w:t>
            </w:r>
          </w:p>
        </w:tc>
        <w:tc>
          <w:tcPr>
            <w:tcW w:w="1559" w:type="dxa"/>
          </w:tcPr>
          <w:p w:rsidR="00495F42" w:rsidRPr="009425D2" w:rsidRDefault="00495F42" w:rsidP="00481600">
            <w:pPr>
              <w:ind w:left="-57" w:right="-57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Материалы, обосновывающие лимит и квоты добычи охотничьих ресурсов на территории Ивановской области на период с 01.08.2025 до 01.08.2026,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 </w:t>
            </w:r>
            <w:r w:rsidRPr="009425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Ивановской области «Об утверждении лимита и квот добычи охотничьих ресурсов на территории Ивановской области на период с 01.08.2025 до 01.08.2026</w:t>
            </w:r>
            <w:proofErr w:type="gramEnd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>, за исключением таких лимита и квот в отношении охотничьих ресурсов, находящихся на особо охраняемых природных территориях федерального значения</w:t>
            </w:r>
          </w:p>
        </w:tc>
        <w:tc>
          <w:tcPr>
            <w:tcW w:w="1417" w:type="dxa"/>
          </w:tcPr>
          <w:p w:rsidR="00495F42" w:rsidRPr="009425D2" w:rsidRDefault="00495F42" w:rsidP="00E040D7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425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по охране объектов животного мира Департамента природных ресурсов и экологии Ивановской области</w:t>
            </w:r>
          </w:p>
        </w:tc>
        <w:tc>
          <w:tcPr>
            <w:tcW w:w="1560" w:type="dxa"/>
          </w:tcPr>
          <w:p w:rsidR="00495F42" w:rsidRPr="009425D2" w:rsidRDefault="00495F42" w:rsidP="00E040D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9425D2">
              <w:rPr>
                <w:rFonts w:ascii="Times New Roman" w:hAnsi="Times New Roman" w:cs="Times New Roman"/>
                <w:sz w:val="20"/>
                <w:szCs w:val="20"/>
              </w:rPr>
              <w:t>Департамент природных ресурсов и экологии Ивановской области</w:t>
            </w:r>
          </w:p>
        </w:tc>
        <w:tc>
          <w:tcPr>
            <w:tcW w:w="2268" w:type="dxa"/>
          </w:tcPr>
          <w:p w:rsidR="00495F42" w:rsidRPr="009425D2" w:rsidRDefault="00495F42" w:rsidP="008E5DB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>Приказ Департамента природных ресурсов и экологии Ивановской области от 23.05.2024 № 144-од «</w:t>
            </w:r>
            <w:r w:rsidRPr="00942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заключения экспертной комиссии государственной экологической экспертизы объекта «</w:t>
            </w:r>
            <w:r w:rsidRPr="009425D2">
              <w:rPr>
                <w:rFonts w:ascii="Times New Roman" w:hAnsi="Times New Roman" w:cs="Times New Roman"/>
                <w:sz w:val="20"/>
                <w:szCs w:val="20"/>
              </w:rPr>
              <w:t>Материалы, обосновывающие лимит и квоты добычи охотничьих ресурсов на территории Ивановской области на период с 01.08.2025 до 01.08.2026,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</w:t>
            </w:r>
            <w:proofErr w:type="gramEnd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Ивановской области «Об </w:t>
            </w:r>
            <w:r w:rsidRPr="009425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утверждении лимита и квот добычи охотничьих ресурсов на территории Ивановской области на период с 01.08.2025 до 01.08.2026, за исключением таких лимита и квот в отношении охотничьих ресурсов, находящихся на особо охраняемых природных территориях федерального значения» (проекты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Федерации)»</w:t>
            </w:r>
            <w:proofErr w:type="gramEnd"/>
          </w:p>
        </w:tc>
        <w:tc>
          <w:tcPr>
            <w:tcW w:w="3118" w:type="dxa"/>
          </w:tcPr>
          <w:p w:rsidR="00495F42" w:rsidRPr="009425D2" w:rsidRDefault="00495F42" w:rsidP="00495F42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Выдано положительное заключение государственной экологической экспертизы (</w:t>
            </w:r>
            <w:r w:rsidRPr="00942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экспертная комиссия государственной экологической экспертизы пришла к следующему заключению:</w:t>
            </w:r>
            <w:proofErr w:type="gramEnd"/>
          </w:p>
          <w:p w:rsidR="00495F42" w:rsidRPr="009425D2" w:rsidRDefault="00495F42" w:rsidP="00495F42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942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proofErr w:type="gramStart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>Материалы объекта государственной экологической экспертизы регионального уровня «Материалы, обосновывающие лимит и квоты добычи охотничьих ресурсов на территории Ивановской области на период с 01.08.2025 до 01.08.2026,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 Ивановской области «Об утверждении лимита и квот добычи охотничьих ресурсов на территории Ивановской</w:t>
            </w:r>
            <w:proofErr w:type="gramEnd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 xml:space="preserve">области на период с 01.08.2025 до </w:t>
            </w:r>
            <w:r w:rsidRPr="009425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01.08.2026, за исключением таких лимита и квот в отношении охотничьих ресурсов, находящихся на особо охраняемых природных территориях федерального значения»</w:t>
            </w:r>
            <w:r w:rsidRPr="009425D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5D2">
              <w:rPr>
                <w:rFonts w:ascii="Times New Roman" w:hAnsi="Times New Roman" w:cs="Times New Roman"/>
                <w:sz w:val="20"/>
                <w:szCs w:val="20"/>
              </w:rPr>
              <w:t>(проекты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Федерации) соответствуют нормам и требованиям, установленным действующим законодательством Российской Федерации в области охраны окружающей среды, и соответствуют материалам, предоставленным</w:t>
            </w:r>
            <w:proofErr w:type="gramEnd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 xml:space="preserve"> в качестве обоснования.</w:t>
            </w:r>
          </w:p>
          <w:p w:rsidR="00495F42" w:rsidRPr="009425D2" w:rsidRDefault="00495F42" w:rsidP="00495F42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942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proofErr w:type="gramStart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>Планируемые лимит и квоты добычи охотничьих ресурсов на территории Ивановской области на период с 01.08.2025 до 01.08.2026 являются допустимым воздействием на окружающую среду, реализация объекта государственной экологической экспертизы возможна в объемах: барсука – 31 особей на территории закрепленных охотничьих угодий Ивановской области, бурого медведя – 28 особей на территории закрепленных охотничьих угодий Ивановской области, выдры – 4 особей на территории закрепленных охотничьих угодий</w:t>
            </w:r>
            <w:proofErr w:type="gramEnd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>Ивановской области, пятнистого оленя – 12 особей на территории закрепленных охотничьих угодий Ивановской области, благородного оленя – 2 особей на территории закрепленных охотничьих угодий Ивановской области, лося – 1045 особей (в том числе 984 особей на территории закрепленных охотничьих угодий Ивановской области и 61 особь на территории общедоступных охотничьих угодий Ивановской области), рыси – 10 особей на территории закрепленных охотничьих угодий Ивановской области.</w:t>
            </w:r>
            <w:proofErr w:type="gramEnd"/>
          </w:p>
          <w:p w:rsidR="00495F42" w:rsidRPr="009425D2" w:rsidRDefault="00495F42" w:rsidP="00495F42">
            <w:pPr>
              <w:widowControl w:val="0"/>
              <w:suppressAutoHyphens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>Таким образом, экспертная комиссия государственной экологической экспертизы пришла к выводу: одобрить представленные материалы по объекту государственной экологической экспертизы «Материалы, обосновывающие лимит и квоты добычи охотничьих ресурсов на территории Ивановской области на период с 01.08.2025 до 01.08.2026, за исключением таких лимита и квот в отношении охотничьих ресурсов, находящихся на особо охраняемых природных территориях федерального значения, с проектом указа Губернатора Ивановской области</w:t>
            </w:r>
            <w:proofErr w:type="gramEnd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9425D2">
              <w:rPr>
                <w:rFonts w:ascii="Times New Roman" w:hAnsi="Times New Roman" w:cs="Times New Roman"/>
                <w:sz w:val="20"/>
                <w:szCs w:val="20"/>
              </w:rPr>
              <w:t>Об утверждении лимита и квот добычи охотничьих ресурсов на территории Ивановской области на период с 01.08.2025 до 01.08.2026, за исключением таких лимита и квот в отношении охотничьих ресурсов, находящихся на особо охраняемых природных территориях федерального значения»</w:t>
            </w:r>
            <w:r w:rsidRPr="009425D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5D2">
              <w:rPr>
                <w:rFonts w:ascii="Times New Roman" w:hAnsi="Times New Roman" w:cs="Times New Roman"/>
                <w:sz w:val="20"/>
                <w:szCs w:val="20"/>
              </w:rPr>
              <w:t>(проекты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Федерации).</w:t>
            </w:r>
            <w:proofErr w:type="gramEnd"/>
          </w:p>
          <w:p w:rsidR="00495F42" w:rsidRPr="009425D2" w:rsidRDefault="00495F42" w:rsidP="00495F42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действия заключения – до 01.08.2026</w:t>
            </w:r>
          </w:p>
        </w:tc>
        <w:tc>
          <w:tcPr>
            <w:tcW w:w="1559" w:type="dxa"/>
          </w:tcPr>
          <w:p w:rsidR="00495F42" w:rsidRPr="00495F42" w:rsidRDefault="00495F42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5F42" w:rsidRPr="00495F42" w:rsidRDefault="00495F42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CB0" w:rsidRPr="00495F42" w:rsidTr="008F1CB0">
        <w:trPr>
          <w:trHeight w:val="2542"/>
        </w:trPr>
        <w:tc>
          <w:tcPr>
            <w:tcW w:w="1242" w:type="dxa"/>
          </w:tcPr>
          <w:p w:rsidR="008F1CB0" w:rsidRPr="009425D2" w:rsidRDefault="008F1CB0" w:rsidP="008F0B5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D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37-2-0001П-26</w:t>
            </w:r>
          </w:p>
        </w:tc>
        <w:tc>
          <w:tcPr>
            <w:tcW w:w="1560" w:type="dxa"/>
          </w:tcPr>
          <w:p w:rsidR="008F1CB0" w:rsidRPr="008F1CB0" w:rsidRDefault="00967DF0" w:rsidP="008E5DB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68"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  <w:r w:rsidR="008F1CB0" w:rsidRPr="00785B6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559" w:type="dxa"/>
          </w:tcPr>
          <w:p w:rsidR="008F1CB0" w:rsidRPr="00967DF0" w:rsidRDefault="0015770B" w:rsidP="00481600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7D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«Материалы, обосновывающие лимит и квоты добычи охотничьих ресурсов на территории Ивановской области, за исключением таких лимита и квот в отношении охотничьих ресурсов, находящихся на особо охраняемых природных территориях федерального значения, на период с 01.08.2026 по 01.08.2027»</w:t>
            </w:r>
          </w:p>
        </w:tc>
        <w:tc>
          <w:tcPr>
            <w:tcW w:w="1417" w:type="dxa"/>
          </w:tcPr>
          <w:p w:rsidR="008F1CB0" w:rsidRPr="00967DF0" w:rsidRDefault="007D74BD" w:rsidP="00E040D7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7DF0">
              <w:rPr>
                <w:rFonts w:ascii="Times New Roman" w:hAnsi="Times New Roman" w:cs="Times New Roman"/>
                <w:sz w:val="20"/>
                <w:szCs w:val="20"/>
              </w:rPr>
              <w:t>Департамент</w:t>
            </w:r>
            <w:r w:rsidR="008F1CB0" w:rsidRPr="00967DF0">
              <w:rPr>
                <w:rFonts w:ascii="Times New Roman" w:hAnsi="Times New Roman" w:cs="Times New Roman"/>
                <w:sz w:val="20"/>
                <w:szCs w:val="20"/>
              </w:rPr>
              <w:t xml:space="preserve"> природных ресурсов и экологии Ивановской области</w:t>
            </w:r>
          </w:p>
        </w:tc>
        <w:tc>
          <w:tcPr>
            <w:tcW w:w="1560" w:type="dxa"/>
          </w:tcPr>
          <w:p w:rsidR="008F1CB0" w:rsidRPr="008F1CB0" w:rsidRDefault="008F1CB0" w:rsidP="00E040D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F1CB0">
              <w:rPr>
                <w:rFonts w:ascii="Times New Roman" w:hAnsi="Times New Roman" w:cs="Times New Roman"/>
                <w:sz w:val="20"/>
                <w:szCs w:val="20"/>
              </w:rPr>
              <w:t>Департамент природных ресурсов и экологии Ивановской области</w:t>
            </w:r>
          </w:p>
        </w:tc>
        <w:tc>
          <w:tcPr>
            <w:tcW w:w="2268" w:type="dxa"/>
          </w:tcPr>
          <w:p w:rsidR="008F1CB0" w:rsidRPr="008F1CB0" w:rsidRDefault="008F1CB0" w:rsidP="00805B4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1CB0">
              <w:rPr>
                <w:rFonts w:ascii="Times New Roman" w:hAnsi="Times New Roman" w:cs="Times New Roman"/>
                <w:sz w:val="20"/>
                <w:szCs w:val="20"/>
              </w:rPr>
              <w:t xml:space="preserve">Приказ Департамента природных ресурсов и экологии Ивановской области </w:t>
            </w:r>
            <w:r w:rsidRPr="00785B68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785B68" w:rsidRPr="00785B68">
              <w:rPr>
                <w:rFonts w:ascii="Times New Roman" w:hAnsi="Times New Roman" w:cs="Times New Roman"/>
                <w:sz w:val="20"/>
                <w:szCs w:val="20"/>
              </w:rPr>
              <w:t>27.05.2026 № 182</w:t>
            </w:r>
            <w:r w:rsidRPr="00785B68">
              <w:rPr>
                <w:rFonts w:ascii="Times New Roman" w:hAnsi="Times New Roman" w:cs="Times New Roman"/>
                <w:sz w:val="20"/>
                <w:szCs w:val="20"/>
              </w:rPr>
              <w:t>-од «</w:t>
            </w:r>
            <w:r w:rsidRPr="00785B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заключения</w:t>
            </w:r>
            <w:r w:rsidRPr="008F1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государственной экологической экспертизы объекта </w:t>
            </w:r>
            <w:r w:rsidR="007D74BD" w:rsidRPr="00967D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«Материалы, обосновывающие лимит и квоты добычи охотничьих ресурсов на территории Ивановской области, за исключением таких лимита и квот в отношении охотничьих ресурсов, находящихся на особо охраняемых природных территориях федерального значения, на период с 01.08.2026 по 01.08.2027»</w:t>
            </w:r>
            <w:proofErr w:type="gramEnd"/>
          </w:p>
        </w:tc>
        <w:tc>
          <w:tcPr>
            <w:tcW w:w="3118" w:type="dxa"/>
          </w:tcPr>
          <w:p w:rsidR="008F1CB0" w:rsidRPr="00967DF0" w:rsidRDefault="008F1CB0" w:rsidP="008F1CB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7DF0">
              <w:rPr>
                <w:rFonts w:ascii="Times New Roman" w:hAnsi="Times New Roman" w:cs="Times New Roman"/>
                <w:sz w:val="20"/>
                <w:szCs w:val="20"/>
              </w:rPr>
              <w:t>Выдано положительное заключение государственной экологической экспертизы (</w:t>
            </w:r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экспертная комиссия государственной экологической экспертизы пришла к следующему заключению:</w:t>
            </w:r>
            <w:proofErr w:type="gramEnd"/>
          </w:p>
          <w:p w:rsidR="00967DF0" w:rsidRPr="00967DF0" w:rsidRDefault="00967DF0" w:rsidP="00967DF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proofErr w:type="gramStart"/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Материалы объекта государственной экологической экспертизы регионального уровня </w:t>
            </w:r>
            <w:r w:rsidRPr="00967D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«Материалы, обосновывающие лимит и квоты добычи охотничьих ресурсов на территории Ивановской области, за исключением таких лимита и квот в отношении охотничьих ресурсов, находящихся на особо охраняемых природных территориях федерального значения, на период с 01.08.2026 по 01.08.2027»</w:t>
            </w:r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соответствуют нормам и требованиям, установленным действующим законодательством Российской Федерации в области охраны окружающей среды, и соответствуют материалам</w:t>
            </w:r>
            <w:proofErr w:type="gramEnd"/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предоставленным</w:t>
            </w:r>
            <w:proofErr w:type="gramEnd"/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качестве обоснования.</w:t>
            </w:r>
          </w:p>
          <w:p w:rsidR="00967DF0" w:rsidRPr="00967DF0" w:rsidRDefault="00967DF0" w:rsidP="00967DF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proofErr w:type="gramStart"/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Планируемые лимит и квоты добычи охотничьих ресурсов на территории Ивановской области на период с 01.08.2026 по 01.08.2027 являются допустимым воздействием на окружающую среду, реализация объекта государственной экологической экспертизы возможна в объемах: барсука – 35 особей на территории закрепленных охотничьих угодий Ивановской области, бурого медведя – 31 особь на территории закрепленных охотничьих угодий Ивановской области, выдры – 5 особей на территории закрепленных охотничьих угодий</w:t>
            </w:r>
            <w:proofErr w:type="gramEnd"/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Ивановской области, пятнистого оленя – 15 особей на территории закрепленных охотничьих угодий Ивановской области, благородного оленя – 2 особи на территории закрепленных охотничьих угодий Ивановской области, лося – 1197 особ</w:t>
            </w:r>
            <w:r w:rsidR="00E6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</w:t>
            </w:r>
            <w:bookmarkStart w:id="4" w:name="_GoBack"/>
            <w:bookmarkEnd w:id="4"/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(1083 особи на территории закрепленных охотничьих угодий Ивановской области и 114 особей на территории общедоступных охотничьих угодий Ивановской области), рыси – 15 особей на территории закрепленных охотничьих угодий Ивановской области.</w:t>
            </w:r>
            <w:proofErr w:type="gramEnd"/>
          </w:p>
          <w:p w:rsidR="00967DF0" w:rsidRPr="00967DF0" w:rsidRDefault="00967DF0" w:rsidP="00967DF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Таким образом, экспертная комиссия государственной экологической экспертизы пришла к выводу: одобрить представленные Материалы по объекту государственной экологической экспертизы </w:t>
            </w:r>
            <w:r w:rsidRPr="00967D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«Материалы, обосновывающие лимит и квоты добычи охотничьих ресурсов на территории Ивановской области, за исключением таких лимита и квот в отношении охотничьих ресурсов, находящихся на особо охраняемых природных территориях федерального значения, на период с 01.08.2026 по 01.08.2027»</w:t>
            </w:r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End"/>
          </w:p>
          <w:p w:rsidR="008F1CB0" w:rsidRPr="00967DF0" w:rsidRDefault="00967DF0" w:rsidP="00967DF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7D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Рекомендуемый срок действия заключения государственной экологической экспертизы </w:t>
            </w:r>
            <w:r w:rsidRPr="00967DF0">
              <w:rPr>
                <w:rFonts w:ascii="Times New Roman" w:eastAsia="Calibri" w:hAnsi="Times New Roman" w:cs="Times New Roman"/>
                <w:sz w:val="20"/>
                <w:szCs w:val="20"/>
              </w:rPr>
              <w:t>– до 01.08.2027.</w:t>
            </w:r>
            <w:r w:rsidR="008F1CB0" w:rsidRPr="00967DF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proofErr w:type="gramEnd"/>
          </w:p>
          <w:p w:rsidR="008F1CB0" w:rsidRPr="00967DF0" w:rsidRDefault="008F1CB0" w:rsidP="008F1C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действия заключения – до 01.08.2027</w:t>
            </w:r>
          </w:p>
        </w:tc>
        <w:tc>
          <w:tcPr>
            <w:tcW w:w="1559" w:type="dxa"/>
          </w:tcPr>
          <w:p w:rsidR="008F1CB0" w:rsidRPr="00495F42" w:rsidRDefault="008F1CB0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F1CB0" w:rsidRPr="00495F42" w:rsidRDefault="008F1CB0" w:rsidP="00BB5A3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0FAE" w:rsidRPr="00495F42" w:rsidRDefault="000C0FAE">
      <w:pPr>
        <w:rPr>
          <w:sz w:val="20"/>
          <w:szCs w:val="20"/>
        </w:rPr>
      </w:pPr>
    </w:p>
    <w:sectPr w:rsidR="000C0FAE" w:rsidRPr="00495F42" w:rsidSect="00BB5A3C">
      <w:pgSz w:w="16840" w:h="23814" w:code="8"/>
      <w:pgMar w:top="709" w:right="425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3C"/>
    <w:rsid w:val="000C0FAE"/>
    <w:rsid w:val="000F7CF0"/>
    <w:rsid w:val="0015770B"/>
    <w:rsid w:val="00181660"/>
    <w:rsid w:val="0023133F"/>
    <w:rsid w:val="002A261E"/>
    <w:rsid w:val="00302623"/>
    <w:rsid w:val="0034701C"/>
    <w:rsid w:val="003A2FFA"/>
    <w:rsid w:val="0047632D"/>
    <w:rsid w:val="00481600"/>
    <w:rsid w:val="00495F42"/>
    <w:rsid w:val="005060FD"/>
    <w:rsid w:val="00694A11"/>
    <w:rsid w:val="006A60C8"/>
    <w:rsid w:val="00702A10"/>
    <w:rsid w:val="00752EB7"/>
    <w:rsid w:val="00785B68"/>
    <w:rsid w:val="007D74BD"/>
    <w:rsid w:val="00805B42"/>
    <w:rsid w:val="00874D06"/>
    <w:rsid w:val="00890271"/>
    <w:rsid w:val="008B7214"/>
    <w:rsid w:val="008E5DBC"/>
    <w:rsid w:val="008F0B57"/>
    <w:rsid w:val="008F1CB0"/>
    <w:rsid w:val="008F27F0"/>
    <w:rsid w:val="009425D2"/>
    <w:rsid w:val="00967DF0"/>
    <w:rsid w:val="00B61F89"/>
    <w:rsid w:val="00BB5A3C"/>
    <w:rsid w:val="00BF5FB9"/>
    <w:rsid w:val="00E62ED0"/>
    <w:rsid w:val="00F2319C"/>
    <w:rsid w:val="00F91861"/>
    <w:rsid w:val="00FF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3508</Words>
  <Characters>20001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DPR</dc:creator>
  <cp:lastModifiedBy>DPR</cp:lastModifiedBy>
  <cp:revision>35</cp:revision>
  <dcterms:created xsi:type="dcterms:W3CDTF">2023-05-10T08:28:00Z</dcterms:created>
  <dcterms:modified xsi:type="dcterms:W3CDTF">2026-05-28T07:24:00Z</dcterms:modified>
</cp:coreProperties>
</file>