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9A2D2" w14:textId="77777777" w:rsidR="00C61C0C" w:rsidRPr="00B078CD" w:rsidRDefault="00C61C0C" w:rsidP="00C6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1E6849F4" w14:textId="77777777" w:rsidR="00C61C0C" w:rsidRPr="00B078CD" w:rsidRDefault="00C61C0C" w:rsidP="00C6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14:paraId="21E9CC31" w14:textId="77777777" w:rsidR="00C61C0C" w:rsidRPr="00B078CD" w:rsidRDefault="00C61C0C" w:rsidP="00C6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при Департаменте природных ресурсов и экологии Ивановской области</w:t>
      </w:r>
    </w:p>
    <w:p w14:paraId="214B3045" w14:textId="77777777" w:rsidR="00C61C0C" w:rsidRPr="00B078CD" w:rsidRDefault="00C61C0C" w:rsidP="00C61C0C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C8790F2" w14:textId="77777777" w:rsidR="00C61C0C" w:rsidRPr="00B078CD" w:rsidRDefault="00C61C0C" w:rsidP="00C61C0C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14:paraId="57D07180" w14:textId="77777777" w:rsidR="00C61C0C" w:rsidRPr="00E745A6" w:rsidRDefault="00C61C0C" w:rsidP="00C61C0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5A6">
        <w:rPr>
          <w:rFonts w:ascii="Times New Roman" w:hAnsi="Times New Roman" w:cs="Times New Roman"/>
          <w:b/>
          <w:sz w:val="24"/>
          <w:szCs w:val="24"/>
        </w:rPr>
        <w:t>г. Иваново</w:t>
      </w:r>
    </w:p>
    <w:p w14:paraId="00C0C91C" w14:textId="77777777" w:rsidR="00E27563" w:rsidRPr="009175DD" w:rsidRDefault="00E27563" w:rsidP="00E2756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7EEFDC55" w14:textId="0BD108FA" w:rsidR="00E27563" w:rsidRPr="009175DD" w:rsidRDefault="00E27563" w:rsidP="00E2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5DD">
        <w:rPr>
          <w:rFonts w:ascii="Times New Roman" w:hAnsi="Times New Roman" w:cs="Times New Roman"/>
          <w:sz w:val="24"/>
          <w:szCs w:val="24"/>
        </w:rPr>
        <w:t xml:space="preserve">от </w:t>
      </w:r>
      <w:r w:rsidR="007907D9">
        <w:rPr>
          <w:rFonts w:ascii="Times New Roman" w:hAnsi="Times New Roman" w:cs="Times New Roman"/>
          <w:sz w:val="24"/>
          <w:szCs w:val="24"/>
        </w:rPr>
        <w:t>19</w:t>
      </w:r>
      <w:r w:rsidRPr="009175DD">
        <w:rPr>
          <w:rFonts w:ascii="Times New Roman" w:hAnsi="Times New Roman" w:cs="Times New Roman"/>
          <w:sz w:val="24"/>
          <w:szCs w:val="24"/>
        </w:rPr>
        <w:t>.02.202</w:t>
      </w:r>
      <w:r w:rsidR="007907D9">
        <w:rPr>
          <w:rFonts w:ascii="Times New Roman" w:hAnsi="Times New Roman" w:cs="Times New Roman"/>
          <w:sz w:val="24"/>
          <w:szCs w:val="24"/>
        </w:rPr>
        <w:t>6</w:t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  <w:t>№ 1</w:t>
      </w:r>
    </w:p>
    <w:p w14:paraId="52E4ACAE" w14:textId="77777777" w:rsidR="00E27563" w:rsidRPr="009175DD" w:rsidRDefault="00E27563" w:rsidP="00E2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161B5" w14:textId="77777777" w:rsidR="00E27563" w:rsidRPr="009175DD" w:rsidRDefault="00E27563" w:rsidP="00E27563">
      <w:pPr>
        <w:pStyle w:val="11"/>
        <w:spacing w:line="240" w:lineRule="auto"/>
        <w:ind w:firstLine="740"/>
        <w:jc w:val="both"/>
        <w:rPr>
          <w:sz w:val="24"/>
          <w:szCs w:val="24"/>
        </w:rPr>
      </w:pPr>
      <w:r w:rsidRPr="007D4B4F">
        <w:rPr>
          <w:sz w:val="24"/>
          <w:szCs w:val="24"/>
        </w:rPr>
        <w:t>В соответствии с п. 4.3.13 распоряжения Правительства Ивановской области от</w:t>
      </w:r>
      <w:r>
        <w:rPr>
          <w:sz w:val="24"/>
          <w:szCs w:val="24"/>
        </w:rPr>
        <w:t> 07.10.2015 № </w:t>
      </w:r>
      <w:r w:rsidRPr="007D4B4F">
        <w:rPr>
          <w:sz w:val="24"/>
          <w:szCs w:val="24"/>
        </w:rPr>
        <w:t xml:space="preserve">231-рп </w:t>
      </w:r>
      <w:r>
        <w:rPr>
          <w:sz w:val="24"/>
          <w:szCs w:val="24"/>
        </w:rPr>
        <w:t>«</w:t>
      </w:r>
      <w:r w:rsidRPr="007D4B4F">
        <w:rPr>
          <w:sz w:val="24"/>
          <w:szCs w:val="24"/>
        </w:rPr>
        <w:t>Об организации работы общественных советов при исполнительных органах государственной власти Ивановской области</w:t>
      </w:r>
      <w:r>
        <w:rPr>
          <w:sz w:val="24"/>
          <w:szCs w:val="24"/>
        </w:rPr>
        <w:t>»</w:t>
      </w:r>
      <w:r w:rsidRPr="007D4B4F">
        <w:rPr>
          <w:sz w:val="24"/>
          <w:szCs w:val="24"/>
        </w:rPr>
        <w:t>, председателем Общественного совета при Департаменте природных ресурсов и экологии Ивановской области Борисовой Е.А. принято решение</w:t>
      </w:r>
      <w:r w:rsidRPr="009175DD">
        <w:rPr>
          <w:sz w:val="24"/>
          <w:szCs w:val="24"/>
        </w:rPr>
        <w:t xml:space="preserve"> о проведении заседания Общественного совета при Департаменте природных ресурсов и экологии Ивановской области в заочной форме путем опросного голосования.</w:t>
      </w:r>
    </w:p>
    <w:p w14:paraId="7ACE3611" w14:textId="3C84FC17" w:rsidR="00E27563" w:rsidRPr="009175DD" w:rsidRDefault="001911CD" w:rsidP="00E27563">
      <w:pPr>
        <w:pStyle w:val="11"/>
        <w:spacing w:line="240" w:lineRule="auto"/>
        <w:ind w:firstLine="740"/>
        <w:jc w:val="both"/>
        <w:rPr>
          <w:sz w:val="24"/>
          <w:szCs w:val="24"/>
        </w:rPr>
      </w:pPr>
      <w:r w:rsidRPr="001911CD">
        <w:rPr>
          <w:sz w:val="24"/>
          <w:szCs w:val="24"/>
        </w:rPr>
        <w:t xml:space="preserve">Из 6 членов Общественного совета при Департаменте природных ресурсов и экологии Ивановской области (далее – Совет) в голосовании приняли участие (к установленному сроку направили в Департамент природных ресурсов и экологии Ивановской области предложения и замечания, либо не высказали возражений) </w:t>
      </w:r>
      <w:r>
        <w:rPr>
          <w:sz w:val="24"/>
          <w:szCs w:val="24"/>
        </w:rPr>
        <w:t>4 члена</w:t>
      </w:r>
      <w:r w:rsidR="005B2F38">
        <w:rPr>
          <w:sz w:val="24"/>
          <w:szCs w:val="24"/>
        </w:rPr>
        <w:t xml:space="preserve"> Совета.</w:t>
      </w:r>
    </w:p>
    <w:p w14:paraId="3A2C9B95" w14:textId="392DCC74" w:rsidR="00E27563" w:rsidRPr="009175DD" w:rsidRDefault="001911CD" w:rsidP="00E2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Кворум имеется, заседание правомочно.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E27563" w:rsidRPr="009175DD" w14:paraId="5B2DD196" w14:textId="77777777" w:rsidTr="007907D9">
        <w:tc>
          <w:tcPr>
            <w:tcW w:w="6062" w:type="dxa"/>
          </w:tcPr>
          <w:p w14:paraId="5C597360" w14:textId="77777777" w:rsidR="00E27563" w:rsidRPr="009175DD" w:rsidRDefault="00E27563" w:rsidP="0079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AC1851" w14:textId="77777777" w:rsidR="00E27563" w:rsidRPr="009175DD" w:rsidRDefault="00E27563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63" w:rsidRPr="009175DD" w14:paraId="6BDDF8E5" w14:textId="77777777" w:rsidTr="007907D9">
        <w:tc>
          <w:tcPr>
            <w:tcW w:w="6062" w:type="dxa"/>
          </w:tcPr>
          <w:p w14:paraId="07CE5292" w14:textId="770E5B61" w:rsidR="00E27563" w:rsidRPr="009175DD" w:rsidRDefault="005B2F38" w:rsidP="0079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Ивановской территориальной </w:t>
            </w:r>
            <w:proofErr w:type="gram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организации Общественной организации Профсоюзов работников связи России</w:t>
            </w:r>
            <w:proofErr w:type="gramEnd"/>
          </w:p>
        </w:tc>
        <w:tc>
          <w:tcPr>
            <w:tcW w:w="3260" w:type="dxa"/>
          </w:tcPr>
          <w:p w14:paraId="5F03E4E5" w14:textId="77777777" w:rsidR="00517FF2" w:rsidRDefault="00517FF2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Бобков </w:t>
            </w:r>
          </w:p>
          <w:p w14:paraId="37AFBC77" w14:textId="337103FA" w:rsidR="00E27563" w:rsidRPr="009175DD" w:rsidRDefault="00517FF2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Юрьевич</w:t>
            </w:r>
          </w:p>
        </w:tc>
      </w:tr>
      <w:tr w:rsidR="00E27563" w:rsidRPr="009175DD" w14:paraId="49E08A95" w14:textId="77777777" w:rsidTr="007907D9">
        <w:tc>
          <w:tcPr>
            <w:tcW w:w="6062" w:type="dxa"/>
          </w:tcPr>
          <w:p w14:paraId="3DA256F6" w14:textId="4B75B0DC" w:rsidR="00E27563" w:rsidRPr="009175DD" w:rsidRDefault="005B2F38" w:rsidP="0079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наук, заведующая кафедрой биологии ФГБОУ ВО «Ивановский государственный университет», председатель Общественного совета</w:t>
            </w:r>
          </w:p>
        </w:tc>
        <w:tc>
          <w:tcPr>
            <w:tcW w:w="3260" w:type="dxa"/>
          </w:tcPr>
          <w:p w14:paraId="4C4F91A6" w14:textId="77777777" w:rsidR="00517FF2" w:rsidRDefault="00517FF2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14:paraId="45DCFCF1" w14:textId="23937C6D" w:rsidR="00E27563" w:rsidRPr="009175DD" w:rsidRDefault="00517FF2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</w:tr>
      <w:tr w:rsidR="00517FF2" w:rsidRPr="009175DD" w14:paraId="12DBC920" w14:textId="77777777" w:rsidTr="007907D9">
        <w:tc>
          <w:tcPr>
            <w:tcW w:w="6062" w:type="dxa"/>
          </w:tcPr>
          <w:p w14:paraId="5ECD2EDE" w14:textId="62B4DBF1" w:rsidR="00517FF2" w:rsidRDefault="005B2F38" w:rsidP="0079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науке </w:t>
            </w:r>
            <w:proofErr w:type="spellStart"/>
            <w:r w:rsidRPr="00A42D41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A42D4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14:paraId="215F5F58" w14:textId="77777777" w:rsidR="00517FF2" w:rsidRPr="007327E7" w:rsidRDefault="00517FF2" w:rsidP="00517F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7E7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  <w:p w14:paraId="008BEBA5" w14:textId="62D97AF9" w:rsidR="00517FF2" w:rsidRDefault="00517FF2" w:rsidP="00517F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</w:tr>
      <w:tr w:rsidR="00E27563" w:rsidRPr="009175DD" w14:paraId="404D92C3" w14:textId="77777777" w:rsidTr="007907D9">
        <w:tc>
          <w:tcPr>
            <w:tcW w:w="6062" w:type="dxa"/>
          </w:tcPr>
          <w:p w14:paraId="46315896" w14:textId="1D58B5EA" w:rsidR="00E27563" w:rsidRPr="009175DD" w:rsidRDefault="005B2F38" w:rsidP="00790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архитектурно-ландшафтного отдела </w:t>
            </w:r>
            <w:proofErr w:type="spell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14:paraId="66400004" w14:textId="6F07E5A3" w:rsidR="00E27563" w:rsidRPr="009175DD" w:rsidRDefault="00900D60" w:rsidP="00790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Марина Анатольевна</w:t>
            </w:r>
          </w:p>
        </w:tc>
      </w:tr>
    </w:tbl>
    <w:p w14:paraId="13D45817" w14:textId="77777777" w:rsidR="00900D60" w:rsidRDefault="00900D60" w:rsidP="00900D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107EB" w14:textId="544432CF" w:rsidR="00E27563" w:rsidRPr="00900D60" w:rsidRDefault="00E27563" w:rsidP="00900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E7">
        <w:rPr>
          <w:rFonts w:ascii="Times New Roman" w:hAnsi="Times New Roman" w:cs="Times New Roman"/>
          <w:b/>
          <w:sz w:val="24"/>
          <w:szCs w:val="24"/>
        </w:rPr>
        <w:t>Повестка заочного заседания:</w:t>
      </w:r>
    </w:p>
    <w:p w14:paraId="03A97F8D" w14:textId="0AFDADA1" w:rsidR="00900D60" w:rsidRPr="00900D60" w:rsidRDefault="00900D60" w:rsidP="005B2F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0D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Об установлении указом Губернатора Ивановской области следующих ограничений на территории общедоступных и закрепленных охотничьих угодий Ивановской области:</w:t>
      </w:r>
    </w:p>
    <w:p w14:paraId="41F6235C" w14:textId="4201ED99" w:rsidR="00900D60" w:rsidRPr="00900D60" w:rsidRDefault="00900D60" w:rsidP="005B2F3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60">
        <w:rPr>
          <w:rFonts w:ascii="Times New Roman" w:hAnsi="Times New Roman" w:cs="Times New Roman"/>
          <w:sz w:val="24"/>
          <w:szCs w:val="24"/>
        </w:rPr>
        <w:t>Ограничения охоты на пернатую дичь в период весенней охоты:</w:t>
      </w:r>
    </w:p>
    <w:p w14:paraId="1AB750E6" w14:textId="1EB08005" w:rsidR="00900D60" w:rsidRPr="00900D60" w:rsidRDefault="00900D60" w:rsidP="005B2F38">
      <w:pPr>
        <w:pStyle w:val="a3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60">
        <w:rPr>
          <w:rFonts w:ascii="Times New Roman" w:hAnsi="Times New Roman" w:cs="Times New Roman"/>
          <w:sz w:val="24"/>
          <w:szCs w:val="24"/>
        </w:rPr>
        <w:t xml:space="preserve">В южной зоне </w:t>
      </w:r>
      <w:bookmarkStart w:id="0" w:name="_Hlk190261087"/>
      <w:r w:rsidRPr="00900D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Гаврилово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-Посадского, Савинского,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Южского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Лежневского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Пестяковского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702200"/>
      <w:r w:rsidRPr="00900D60">
        <w:rPr>
          <w:rFonts w:ascii="Times New Roman" w:hAnsi="Times New Roman" w:cs="Times New Roman"/>
          <w:sz w:val="24"/>
          <w:szCs w:val="24"/>
        </w:rPr>
        <w:t>муниципальных районах</w:t>
      </w:r>
      <w:bookmarkEnd w:id="1"/>
      <w:r w:rsidRPr="00900D60">
        <w:rPr>
          <w:rFonts w:ascii="Times New Roman" w:hAnsi="Times New Roman" w:cs="Times New Roman"/>
          <w:sz w:val="24"/>
          <w:szCs w:val="24"/>
        </w:rPr>
        <w:t>) охота на боровую и водоплавающую дичь осуществляется в течение 10 (десяти) календарных дней с третьей субботы апреля</w:t>
      </w:r>
      <w:bookmarkEnd w:id="0"/>
      <w:r w:rsidRPr="00900D60">
        <w:rPr>
          <w:rFonts w:ascii="Times New Roman" w:hAnsi="Times New Roman" w:cs="Times New Roman"/>
          <w:sz w:val="24"/>
          <w:szCs w:val="24"/>
        </w:rPr>
        <w:t>.</w:t>
      </w:r>
    </w:p>
    <w:p w14:paraId="05A73E2E" w14:textId="5342BF37" w:rsidR="00900D60" w:rsidRPr="00900D60" w:rsidRDefault="00900D60" w:rsidP="005B2F38">
      <w:pPr>
        <w:pStyle w:val="a3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261179"/>
      <w:r w:rsidRPr="00900D60">
        <w:rPr>
          <w:rFonts w:ascii="Times New Roman" w:hAnsi="Times New Roman" w:cs="Times New Roman"/>
          <w:sz w:val="24"/>
          <w:szCs w:val="24"/>
        </w:rPr>
        <w:t>В центральной зоне (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Ивановского, Ильинского, Комсомольского,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Лухского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Палехского, Приволжского,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Пучежского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Родниковского,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Тейковского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Фурмановского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, Шуйского, </w:t>
      </w:r>
      <w:proofErr w:type="spellStart"/>
      <w:r w:rsidRPr="00900D60">
        <w:rPr>
          <w:rFonts w:ascii="Times New Roman" w:hAnsi="Times New Roman" w:cs="Times New Roman"/>
          <w:sz w:val="24"/>
          <w:szCs w:val="24"/>
        </w:rPr>
        <w:t>Юрьевецкого</w:t>
      </w:r>
      <w:proofErr w:type="spellEnd"/>
      <w:r w:rsidRPr="00900D6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0702264"/>
      <w:r w:rsidRPr="00900D60">
        <w:rPr>
          <w:rFonts w:ascii="Times New Roman" w:hAnsi="Times New Roman" w:cs="Times New Roman"/>
          <w:sz w:val="24"/>
          <w:szCs w:val="24"/>
        </w:rPr>
        <w:t>муниципальных районах</w:t>
      </w:r>
      <w:bookmarkEnd w:id="3"/>
      <w:r w:rsidRPr="00900D60">
        <w:rPr>
          <w:rFonts w:ascii="Times New Roman" w:hAnsi="Times New Roman" w:cs="Times New Roman"/>
          <w:sz w:val="24"/>
          <w:szCs w:val="24"/>
        </w:rPr>
        <w:t>) охота на боровую и водоплавающую дичь осуществляется в течение 10 (десяти) календарных дней с третьей субботы апреля.</w:t>
      </w:r>
    </w:p>
    <w:bookmarkEnd w:id="2"/>
    <w:p w14:paraId="7C092E25" w14:textId="7CAF179C" w:rsidR="00900D60" w:rsidRPr="00900D60" w:rsidRDefault="00900D60" w:rsidP="005B2F38">
      <w:pPr>
        <w:pStyle w:val="a3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0D60">
        <w:rPr>
          <w:rFonts w:ascii="Times New Roman" w:hAnsi="Times New Roman" w:cs="Times New Roman"/>
          <w:sz w:val="24"/>
          <w:szCs w:val="24"/>
        </w:rPr>
        <w:lastRenderedPageBreak/>
        <w:t>В северной зоне (Заволжского, Кинешемского муниципальных районах) охота на боровую и водоплавающую дичь осуществляется в течение 10 (десяти) календарных дней с третьей субботы апреля.</w:t>
      </w:r>
    </w:p>
    <w:p w14:paraId="073C2D91" w14:textId="77777777" w:rsidR="00900D60" w:rsidRPr="00900D60" w:rsidRDefault="00900D60" w:rsidP="0090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90E75E" w14:textId="5148E987" w:rsidR="00523332" w:rsidRPr="00523332" w:rsidRDefault="00E27563" w:rsidP="00523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327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По </w:t>
      </w:r>
      <w:r w:rsidR="00515A0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указанному </w:t>
      </w:r>
      <w:r w:rsidRPr="007327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вопросу </w:t>
      </w:r>
      <w:r w:rsidR="00515A05" w:rsidRPr="0051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ассмотре</w:t>
      </w:r>
      <w:r w:rsidR="0052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проект указа Губернатора Ивановской области «</w:t>
      </w:r>
      <w:r w:rsidRPr="007327E7">
        <w:rPr>
          <w:rFonts w:ascii="Times New Roman" w:eastAsia="Times New Roman" w:hAnsi="Times New Roman" w:cs="Times New Roman"/>
          <w:sz w:val="24"/>
          <w:szCs w:val="24"/>
        </w:rPr>
        <w:t>О внесении изменений в 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Указ Губернатора Ивановской области от 24.03.2022 № 33-уг «О видах разрешенной охоты и ограничениях охоты в охотничьих угодьях Ивановской области и о признании </w:t>
      </w:r>
      <w:proofErr w:type="gramStart"/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утратившим</w:t>
      </w:r>
      <w:proofErr w:type="gramEnd"/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силу указа Губернатора Ивановской области от 17.03.2021 № 36-уг «Об охоте на территории Ивановской области».</w:t>
      </w:r>
    </w:p>
    <w:p w14:paraId="1E4FBDE6" w14:textId="2D0942C7" w:rsidR="00E27563" w:rsidRDefault="00E27563" w:rsidP="00E2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7E7">
        <w:rPr>
          <w:rFonts w:ascii="Times New Roman" w:hAnsi="Times New Roman" w:cs="Times New Roman"/>
          <w:sz w:val="24"/>
          <w:szCs w:val="24"/>
        </w:rPr>
        <w:t xml:space="preserve">В обсуждении принимали участие: Е.А. Борисова, </w:t>
      </w:r>
      <w:r w:rsidR="00900D60">
        <w:rPr>
          <w:rFonts w:ascii="Times New Roman" w:hAnsi="Times New Roman" w:cs="Times New Roman"/>
          <w:sz w:val="24"/>
          <w:szCs w:val="24"/>
        </w:rPr>
        <w:t>К.Ю.</w:t>
      </w:r>
      <w:r w:rsidR="001911CD">
        <w:rPr>
          <w:rFonts w:ascii="Times New Roman" w:hAnsi="Times New Roman" w:cs="Times New Roman"/>
          <w:sz w:val="24"/>
          <w:szCs w:val="24"/>
        </w:rPr>
        <w:t xml:space="preserve"> </w:t>
      </w:r>
      <w:r w:rsidR="00900D60">
        <w:rPr>
          <w:rFonts w:ascii="Times New Roman" w:hAnsi="Times New Roman" w:cs="Times New Roman"/>
          <w:sz w:val="24"/>
          <w:szCs w:val="24"/>
        </w:rPr>
        <w:t>Бобков, М.А. Голубева</w:t>
      </w:r>
      <w:r w:rsidRPr="007327E7">
        <w:rPr>
          <w:rFonts w:ascii="Times New Roman" w:hAnsi="Times New Roman" w:cs="Times New Roman"/>
          <w:sz w:val="24"/>
          <w:szCs w:val="24"/>
        </w:rPr>
        <w:t>, А.И. Сорокин.</w:t>
      </w:r>
    </w:p>
    <w:p w14:paraId="516D82E0" w14:textId="36AFC5EE" w:rsidR="00523332" w:rsidRPr="007327E7" w:rsidRDefault="00523332" w:rsidP="0051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</w:t>
      </w:r>
      <w:r w:rsidR="00900D60">
        <w:rPr>
          <w:rFonts w:ascii="Times New Roman" w:hAnsi="Times New Roman" w:cs="Times New Roman"/>
          <w:sz w:val="24"/>
          <w:szCs w:val="24"/>
        </w:rPr>
        <w:t>перенести сроки весенней охоты на территории Ивановской области со второй субботы апреля на третью.</w:t>
      </w:r>
      <w:r w:rsidR="00515A05">
        <w:rPr>
          <w:rFonts w:ascii="Times New Roman" w:hAnsi="Times New Roman" w:cs="Times New Roman"/>
          <w:sz w:val="24"/>
          <w:szCs w:val="24"/>
        </w:rPr>
        <w:t xml:space="preserve"> Данные изменения вызваны </w:t>
      </w:r>
      <w:r w:rsidRPr="00523332">
        <w:rPr>
          <w:rFonts w:ascii="Times New Roman" w:hAnsi="Times New Roman" w:cs="Times New Roman"/>
          <w:sz w:val="24"/>
          <w:szCs w:val="24"/>
        </w:rPr>
        <w:t>погодны</w:t>
      </w:r>
      <w:r w:rsidR="00515A05">
        <w:rPr>
          <w:rFonts w:ascii="Times New Roman" w:hAnsi="Times New Roman" w:cs="Times New Roman"/>
          <w:sz w:val="24"/>
          <w:szCs w:val="24"/>
        </w:rPr>
        <w:t>ми</w:t>
      </w:r>
      <w:r w:rsidRPr="00523332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515A05">
        <w:rPr>
          <w:rFonts w:ascii="Times New Roman" w:hAnsi="Times New Roman" w:cs="Times New Roman"/>
          <w:sz w:val="24"/>
          <w:szCs w:val="24"/>
        </w:rPr>
        <w:t>ми</w:t>
      </w:r>
      <w:r w:rsidRPr="00523332">
        <w:rPr>
          <w:rFonts w:ascii="Times New Roman" w:hAnsi="Times New Roman" w:cs="Times New Roman"/>
          <w:sz w:val="24"/>
          <w:szCs w:val="24"/>
        </w:rPr>
        <w:t xml:space="preserve">, </w:t>
      </w:r>
      <w:r w:rsidR="00515A05">
        <w:rPr>
          <w:rFonts w:ascii="Times New Roman" w:hAnsi="Times New Roman" w:cs="Times New Roman"/>
          <w:sz w:val="24"/>
          <w:szCs w:val="24"/>
        </w:rPr>
        <w:t>сложившимися на территории Ивановской области (достаточно высокий снежный покров, низкие температуры)</w:t>
      </w:r>
      <w:r w:rsidRPr="00523332">
        <w:rPr>
          <w:rFonts w:ascii="Times New Roman" w:hAnsi="Times New Roman" w:cs="Times New Roman"/>
          <w:sz w:val="24"/>
          <w:szCs w:val="24"/>
        </w:rPr>
        <w:t>.</w:t>
      </w:r>
    </w:p>
    <w:p w14:paraId="7434EF14" w14:textId="77777777" w:rsidR="00E27563" w:rsidRPr="007327E7" w:rsidRDefault="00E27563" w:rsidP="00E27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327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Решили:</w:t>
      </w:r>
    </w:p>
    <w:p w14:paraId="2DC4B9E5" w14:textId="5CA3B516" w:rsidR="00E27563" w:rsidRPr="007327E7" w:rsidRDefault="00E27563" w:rsidP="00E27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Поддержать проект указа Губернатора Ивановской области «</w:t>
      </w:r>
      <w:r w:rsidRPr="007327E7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Указ Губернатора Ивановской области от 24.03.2022 № 33-уг «О видах разрешенной охоты и ограничениях охоты в охотничьих угодьях Ивановской области и о признании утратившим силу указа Губернатора Ивановской области от 17.03.2021          № 36-уг «Об охоте на территории Ивановской области»</w:t>
      </w:r>
      <w:r w:rsidR="0052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рекомендовать Департаменту природных ресурсов и экологии Ивановской области направить на согласование в</w:t>
      </w:r>
      <w:proofErr w:type="gramEnd"/>
      <w:r w:rsidR="0052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охоты и сохранения охотничьих ресурсов</w:t>
      </w:r>
      <w:r w:rsidR="0051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соответствующие материалы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6F1C41C2" w14:textId="7B5E97C7" w:rsidR="00E27563" w:rsidRPr="007327E7" w:rsidRDefault="00E27563" w:rsidP="00E27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327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Итоги голосования: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«за» - </w:t>
      </w:r>
      <w:r w:rsidR="0051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«против» - 0, «воздержался» - 0.</w:t>
      </w:r>
    </w:p>
    <w:p w14:paraId="2A1398D4" w14:textId="77777777" w:rsidR="00E27563" w:rsidRPr="007327E7" w:rsidRDefault="00E27563" w:rsidP="00E27563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327E7">
        <w:rPr>
          <w:shd w:val="clear" w:color="auto" w:fill="FFFFFF"/>
        </w:rPr>
        <w:t>Решение принято.</w:t>
      </w:r>
    </w:p>
    <w:p w14:paraId="4CDABF7A" w14:textId="77777777" w:rsidR="00E27563" w:rsidRPr="007327E7" w:rsidRDefault="00E27563" w:rsidP="00E2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2122B6F0" w14:textId="77777777" w:rsidR="00D91C0E" w:rsidRDefault="00D91C0E" w:rsidP="00D91C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5B4029" w14:textId="77777777" w:rsidR="00D91C0E" w:rsidRDefault="00D91C0E" w:rsidP="00D91C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D0D3D4" w14:textId="77777777" w:rsidR="00D91C0E" w:rsidRPr="00C62CBD" w:rsidRDefault="00D91C0E" w:rsidP="00D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CBD">
        <w:rPr>
          <w:rFonts w:ascii="Times New Roman" w:hAnsi="Times New Roman" w:cs="Times New Roman"/>
          <w:i/>
          <w:sz w:val="24"/>
          <w:szCs w:val="24"/>
        </w:rPr>
        <w:t>Оригинал протокола подписали</w:t>
      </w:r>
    </w:p>
    <w:p w14:paraId="110A3761" w14:textId="358EA522" w:rsidR="005B2F38" w:rsidRDefault="005B2F38" w:rsidP="005B2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B3684" w14:textId="7235B664" w:rsidR="005B2F38" w:rsidRDefault="005B2F38" w:rsidP="005B2F38">
      <w:pPr>
        <w:pStyle w:val="11"/>
        <w:spacing w:line="240" w:lineRule="auto"/>
        <w:ind w:firstLine="0"/>
        <w:jc w:val="both"/>
        <w:rPr>
          <w:color w:val="2D2D2D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847D03" wp14:editId="5E11F6CB">
                <wp:simplePos x="0" y="0"/>
                <wp:positionH relativeFrom="page">
                  <wp:posOffset>5594350</wp:posOffset>
                </wp:positionH>
                <wp:positionV relativeFrom="paragraph">
                  <wp:posOffset>19685</wp:posOffset>
                </wp:positionV>
                <wp:extent cx="1333500" cy="5334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CC4EA" w14:textId="77777777" w:rsidR="005B2F38" w:rsidRDefault="005B2F38" w:rsidP="005B2F38">
                            <w:pPr>
                              <w:pStyle w:val="ae"/>
                              <w:spacing w:after="24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Е.А. Борисова</w:t>
                            </w:r>
                          </w:p>
                          <w:p w14:paraId="00DB2346" w14:textId="77777777" w:rsidR="005B2F38" w:rsidRDefault="005B2F38" w:rsidP="005B2F38">
                            <w:pPr>
                              <w:pStyle w:val="ae"/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Д.С. Марков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440.5pt;margin-top:1.55pt;width:105pt;height:4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" filled="f" stroked="f">
                <v:path arrowok="t"/>
                <v:textbox inset="0,0,0,0">
                  <w:txbxContent>
                    <w:p w14:paraId="4CBCC4EA" w14:textId="77777777" w:rsidR="005B2F38" w:rsidRDefault="005B2F38" w:rsidP="005B2F38">
                      <w:pPr>
                        <w:pStyle w:val="ae"/>
                        <w:spacing w:after="240"/>
                      </w:pPr>
                      <w:r>
                        <w:rPr>
                          <w:sz w:val="24"/>
                          <w:szCs w:val="24"/>
                        </w:rPr>
                        <w:t>Е.А. Борисова</w:t>
                      </w:r>
                    </w:p>
                    <w:p w14:paraId="00DB2346" w14:textId="77777777" w:rsidR="005B2F38" w:rsidRDefault="005B2F38" w:rsidP="005B2F38">
                      <w:pPr>
                        <w:pStyle w:val="ae"/>
                        <w:spacing w:after="0"/>
                      </w:pPr>
                      <w:r>
                        <w:rPr>
                          <w:sz w:val="24"/>
                          <w:szCs w:val="24"/>
                        </w:rPr>
                        <w:t>Д.С. Марков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D2D2D"/>
          <w:sz w:val="24"/>
          <w:szCs w:val="24"/>
        </w:rPr>
        <w:t>Председатель Общественного совета</w:t>
      </w:r>
    </w:p>
    <w:p w14:paraId="73673B38" w14:textId="77777777" w:rsidR="005B2F38" w:rsidRDefault="005B2F38" w:rsidP="005B2F38">
      <w:pPr>
        <w:pStyle w:val="11"/>
        <w:spacing w:line="240" w:lineRule="auto"/>
        <w:ind w:left="426" w:firstLine="0"/>
        <w:jc w:val="both"/>
      </w:pPr>
    </w:p>
    <w:p w14:paraId="5A57C84E" w14:textId="11A697DD" w:rsidR="005B2F38" w:rsidRDefault="00D91C0E" w:rsidP="005B2F38">
      <w:pPr>
        <w:pStyle w:val="11"/>
        <w:spacing w:line="240" w:lineRule="auto"/>
        <w:ind w:firstLine="0"/>
        <w:jc w:val="both"/>
        <w:rPr>
          <w:color w:val="2D2D2D"/>
        </w:rPr>
      </w:pPr>
      <w:r>
        <w:rPr>
          <w:color w:val="2D2D2D"/>
          <w:sz w:val="24"/>
          <w:szCs w:val="24"/>
        </w:rPr>
        <w:t>Секретарь</w:t>
      </w:r>
      <w:bookmarkStart w:id="4" w:name="_GoBack"/>
      <w:bookmarkEnd w:id="4"/>
    </w:p>
    <w:sectPr w:rsidR="005B2F38" w:rsidSect="000B0B80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2B"/>
    <w:multiLevelType w:val="multilevel"/>
    <w:tmpl w:val="45D2E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D5A4C"/>
    <w:multiLevelType w:val="multilevel"/>
    <w:tmpl w:val="DBF87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9271A"/>
    <w:multiLevelType w:val="multilevel"/>
    <w:tmpl w:val="AB36C3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4BA692A"/>
    <w:multiLevelType w:val="hybridMultilevel"/>
    <w:tmpl w:val="234EEE10"/>
    <w:lvl w:ilvl="0" w:tplc="6064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A6EBA"/>
    <w:multiLevelType w:val="hybridMultilevel"/>
    <w:tmpl w:val="2A5EB1EA"/>
    <w:lvl w:ilvl="0" w:tplc="8F3E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BF5247"/>
    <w:multiLevelType w:val="multilevel"/>
    <w:tmpl w:val="812A9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8F59E9"/>
    <w:multiLevelType w:val="hybridMultilevel"/>
    <w:tmpl w:val="1EE6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E2FD1"/>
    <w:multiLevelType w:val="multilevel"/>
    <w:tmpl w:val="F3EE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36B4B"/>
    <w:multiLevelType w:val="multilevel"/>
    <w:tmpl w:val="C3DEC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656550"/>
    <w:multiLevelType w:val="hybridMultilevel"/>
    <w:tmpl w:val="B99AF088"/>
    <w:lvl w:ilvl="0" w:tplc="4736473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B44E50"/>
    <w:multiLevelType w:val="multilevel"/>
    <w:tmpl w:val="1E26F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C2E27"/>
    <w:multiLevelType w:val="multilevel"/>
    <w:tmpl w:val="A5EC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99F2831"/>
    <w:multiLevelType w:val="multilevel"/>
    <w:tmpl w:val="5276C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A308C"/>
    <w:multiLevelType w:val="multilevel"/>
    <w:tmpl w:val="2BACC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C70D55"/>
    <w:multiLevelType w:val="multilevel"/>
    <w:tmpl w:val="5440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0458F9"/>
    <w:multiLevelType w:val="multilevel"/>
    <w:tmpl w:val="E856A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5182907"/>
    <w:multiLevelType w:val="multilevel"/>
    <w:tmpl w:val="367E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7">
    <w:nsid w:val="6A4E0E75"/>
    <w:multiLevelType w:val="multilevel"/>
    <w:tmpl w:val="0EBA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6625CE"/>
    <w:multiLevelType w:val="multilevel"/>
    <w:tmpl w:val="F4F8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19">
    <w:nsid w:val="77717D3F"/>
    <w:multiLevelType w:val="multilevel"/>
    <w:tmpl w:val="03C63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5D4460"/>
    <w:multiLevelType w:val="multilevel"/>
    <w:tmpl w:val="A05EA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B27E7A"/>
    <w:multiLevelType w:val="multilevel"/>
    <w:tmpl w:val="ED92B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18"/>
  </w:num>
  <w:num w:numId="8">
    <w:abstractNumId w:val="1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5"/>
  </w:num>
  <w:num w:numId="16">
    <w:abstractNumId w:val="0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C5"/>
    <w:rsid w:val="00000D39"/>
    <w:rsid w:val="00001825"/>
    <w:rsid w:val="0000343A"/>
    <w:rsid w:val="000065C0"/>
    <w:rsid w:val="00006879"/>
    <w:rsid w:val="000166AB"/>
    <w:rsid w:val="00017728"/>
    <w:rsid w:val="00017D3A"/>
    <w:rsid w:val="00027810"/>
    <w:rsid w:val="00034683"/>
    <w:rsid w:val="000357C4"/>
    <w:rsid w:val="000401DF"/>
    <w:rsid w:val="0004793B"/>
    <w:rsid w:val="00050955"/>
    <w:rsid w:val="0005121A"/>
    <w:rsid w:val="000519E6"/>
    <w:rsid w:val="00051AF9"/>
    <w:rsid w:val="000555DB"/>
    <w:rsid w:val="00064F47"/>
    <w:rsid w:val="000709AD"/>
    <w:rsid w:val="000813DD"/>
    <w:rsid w:val="0008184C"/>
    <w:rsid w:val="00096036"/>
    <w:rsid w:val="00096F71"/>
    <w:rsid w:val="00097542"/>
    <w:rsid w:val="00097A4D"/>
    <w:rsid w:val="000A05FA"/>
    <w:rsid w:val="000A1C20"/>
    <w:rsid w:val="000A5BA8"/>
    <w:rsid w:val="000B0B80"/>
    <w:rsid w:val="000B4181"/>
    <w:rsid w:val="000B50C2"/>
    <w:rsid w:val="000C5086"/>
    <w:rsid w:val="000D0390"/>
    <w:rsid w:val="000E48B5"/>
    <w:rsid w:val="000E5B45"/>
    <w:rsid w:val="000F1D48"/>
    <w:rsid w:val="0010122E"/>
    <w:rsid w:val="00102718"/>
    <w:rsid w:val="0010540E"/>
    <w:rsid w:val="00106A1D"/>
    <w:rsid w:val="00113D7B"/>
    <w:rsid w:val="00117B74"/>
    <w:rsid w:val="00121F64"/>
    <w:rsid w:val="001220B1"/>
    <w:rsid w:val="001305D5"/>
    <w:rsid w:val="00135177"/>
    <w:rsid w:val="00140B62"/>
    <w:rsid w:val="00144DFD"/>
    <w:rsid w:val="001454A3"/>
    <w:rsid w:val="00146CC7"/>
    <w:rsid w:val="00170F46"/>
    <w:rsid w:val="00172B3E"/>
    <w:rsid w:val="00172D42"/>
    <w:rsid w:val="001818F6"/>
    <w:rsid w:val="00186055"/>
    <w:rsid w:val="001911CD"/>
    <w:rsid w:val="001938B5"/>
    <w:rsid w:val="0019664F"/>
    <w:rsid w:val="001B0127"/>
    <w:rsid w:val="001B30AF"/>
    <w:rsid w:val="001B7A43"/>
    <w:rsid w:val="001C0801"/>
    <w:rsid w:val="001C5AFE"/>
    <w:rsid w:val="001D1162"/>
    <w:rsid w:val="001D4238"/>
    <w:rsid w:val="001D6BD2"/>
    <w:rsid w:val="001E3858"/>
    <w:rsid w:val="001E5B0B"/>
    <w:rsid w:val="001F2B9A"/>
    <w:rsid w:val="001F2C1D"/>
    <w:rsid w:val="002019F1"/>
    <w:rsid w:val="002116F8"/>
    <w:rsid w:val="00213C20"/>
    <w:rsid w:val="00216BBA"/>
    <w:rsid w:val="00226BA6"/>
    <w:rsid w:val="00237403"/>
    <w:rsid w:val="00240FE3"/>
    <w:rsid w:val="0025148C"/>
    <w:rsid w:val="00253857"/>
    <w:rsid w:val="00253CE9"/>
    <w:rsid w:val="002703D2"/>
    <w:rsid w:val="00284B8D"/>
    <w:rsid w:val="00293AC5"/>
    <w:rsid w:val="00295D54"/>
    <w:rsid w:val="00295F1B"/>
    <w:rsid w:val="0029723C"/>
    <w:rsid w:val="002A1AE1"/>
    <w:rsid w:val="002A353E"/>
    <w:rsid w:val="002B0C65"/>
    <w:rsid w:val="002B35E0"/>
    <w:rsid w:val="002C53ED"/>
    <w:rsid w:val="002C5F5D"/>
    <w:rsid w:val="002E75AF"/>
    <w:rsid w:val="002F14FB"/>
    <w:rsid w:val="003043F7"/>
    <w:rsid w:val="00312BFA"/>
    <w:rsid w:val="00313372"/>
    <w:rsid w:val="00314A2F"/>
    <w:rsid w:val="00320BC8"/>
    <w:rsid w:val="003244BF"/>
    <w:rsid w:val="00332383"/>
    <w:rsid w:val="0033280F"/>
    <w:rsid w:val="0033313C"/>
    <w:rsid w:val="00342D8E"/>
    <w:rsid w:val="00352FD8"/>
    <w:rsid w:val="00362C8A"/>
    <w:rsid w:val="003650A1"/>
    <w:rsid w:val="00366BC1"/>
    <w:rsid w:val="003803AB"/>
    <w:rsid w:val="003830C5"/>
    <w:rsid w:val="00383906"/>
    <w:rsid w:val="00386E7F"/>
    <w:rsid w:val="00387AAD"/>
    <w:rsid w:val="003B64F7"/>
    <w:rsid w:val="003C29F1"/>
    <w:rsid w:val="003D0E45"/>
    <w:rsid w:val="003D5135"/>
    <w:rsid w:val="003D529A"/>
    <w:rsid w:val="003D5557"/>
    <w:rsid w:val="003E2F9A"/>
    <w:rsid w:val="003F26B3"/>
    <w:rsid w:val="003F66B8"/>
    <w:rsid w:val="003F7874"/>
    <w:rsid w:val="00407E8D"/>
    <w:rsid w:val="0041178B"/>
    <w:rsid w:val="00414121"/>
    <w:rsid w:val="00414D68"/>
    <w:rsid w:val="00422609"/>
    <w:rsid w:val="00426626"/>
    <w:rsid w:val="0043335A"/>
    <w:rsid w:val="0043399F"/>
    <w:rsid w:val="00437048"/>
    <w:rsid w:val="00441AF2"/>
    <w:rsid w:val="00444567"/>
    <w:rsid w:val="00456DC4"/>
    <w:rsid w:val="00460D27"/>
    <w:rsid w:val="00470CC0"/>
    <w:rsid w:val="00473E10"/>
    <w:rsid w:val="00475101"/>
    <w:rsid w:val="00482BB4"/>
    <w:rsid w:val="0048563D"/>
    <w:rsid w:val="00485A63"/>
    <w:rsid w:val="00485AF9"/>
    <w:rsid w:val="0048752A"/>
    <w:rsid w:val="0049397F"/>
    <w:rsid w:val="004953C8"/>
    <w:rsid w:val="004A3A56"/>
    <w:rsid w:val="004A4F1B"/>
    <w:rsid w:val="004B13FD"/>
    <w:rsid w:val="004B36BF"/>
    <w:rsid w:val="004B3FD2"/>
    <w:rsid w:val="004B65E6"/>
    <w:rsid w:val="004D2AA8"/>
    <w:rsid w:val="004D39DC"/>
    <w:rsid w:val="004E4B7F"/>
    <w:rsid w:val="004F0E0C"/>
    <w:rsid w:val="004F43D2"/>
    <w:rsid w:val="004F6B82"/>
    <w:rsid w:val="0050245C"/>
    <w:rsid w:val="0050608C"/>
    <w:rsid w:val="005065D1"/>
    <w:rsid w:val="0050667A"/>
    <w:rsid w:val="00515A05"/>
    <w:rsid w:val="00517FF2"/>
    <w:rsid w:val="00523332"/>
    <w:rsid w:val="00530D72"/>
    <w:rsid w:val="005334A1"/>
    <w:rsid w:val="00564C2E"/>
    <w:rsid w:val="00567569"/>
    <w:rsid w:val="0058122E"/>
    <w:rsid w:val="00585229"/>
    <w:rsid w:val="00591757"/>
    <w:rsid w:val="00591CBC"/>
    <w:rsid w:val="005A0BA7"/>
    <w:rsid w:val="005A7F75"/>
    <w:rsid w:val="005B2F38"/>
    <w:rsid w:val="005C2CD3"/>
    <w:rsid w:val="005C34AC"/>
    <w:rsid w:val="005D6D1E"/>
    <w:rsid w:val="005F24C2"/>
    <w:rsid w:val="006035AC"/>
    <w:rsid w:val="006068DF"/>
    <w:rsid w:val="00610BC6"/>
    <w:rsid w:val="00620B02"/>
    <w:rsid w:val="0062336C"/>
    <w:rsid w:val="00625127"/>
    <w:rsid w:val="00627E51"/>
    <w:rsid w:val="0064143C"/>
    <w:rsid w:val="0064720A"/>
    <w:rsid w:val="0065119F"/>
    <w:rsid w:val="00653D0C"/>
    <w:rsid w:val="00663399"/>
    <w:rsid w:val="00667F77"/>
    <w:rsid w:val="00670A7B"/>
    <w:rsid w:val="00671EF4"/>
    <w:rsid w:val="00686CDC"/>
    <w:rsid w:val="006901EF"/>
    <w:rsid w:val="00691ABD"/>
    <w:rsid w:val="00695A31"/>
    <w:rsid w:val="00695B72"/>
    <w:rsid w:val="006A2404"/>
    <w:rsid w:val="006A3D11"/>
    <w:rsid w:val="006A65C5"/>
    <w:rsid w:val="006B16A8"/>
    <w:rsid w:val="006B1FD3"/>
    <w:rsid w:val="006B3C84"/>
    <w:rsid w:val="006B4072"/>
    <w:rsid w:val="006B487E"/>
    <w:rsid w:val="006C21EF"/>
    <w:rsid w:val="006C5405"/>
    <w:rsid w:val="006C617E"/>
    <w:rsid w:val="006C63E8"/>
    <w:rsid w:val="006C64E1"/>
    <w:rsid w:val="006D1954"/>
    <w:rsid w:val="006D2007"/>
    <w:rsid w:val="006D6C11"/>
    <w:rsid w:val="006E554D"/>
    <w:rsid w:val="006F0B0E"/>
    <w:rsid w:val="0070140C"/>
    <w:rsid w:val="007100A9"/>
    <w:rsid w:val="00713C27"/>
    <w:rsid w:val="007162FD"/>
    <w:rsid w:val="007166F7"/>
    <w:rsid w:val="00722600"/>
    <w:rsid w:val="00723186"/>
    <w:rsid w:val="007279D5"/>
    <w:rsid w:val="0073059B"/>
    <w:rsid w:val="00746A9B"/>
    <w:rsid w:val="00750F57"/>
    <w:rsid w:val="00754744"/>
    <w:rsid w:val="00761D45"/>
    <w:rsid w:val="007816FE"/>
    <w:rsid w:val="00785E59"/>
    <w:rsid w:val="00786FB3"/>
    <w:rsid w:val="007907D9"/>
    <w:rsid w:val="0079095A"/>
    <w:rsid w:val="007A2E82"/>
    <w:rsid w:val="007A39C6"/>
    <w:rsid w:val="007A3FC2"/>
    <w:rsid w:val="007B7631"/>
    <w:rsid w:val="007C49D2"/>
    <w:rsid w:val="007C56E2"/>
    <w:rsid w:val="007C7B00"/>
    <w:rsid w:val="007D4B4F"/>
    <w:rsid w:val="007D7AED"/>
    <w:rsid w:val="00802F32"/>
    <w:rsid w:val="008148BE"/>
    <w:rsid w:val="00820613"/>
    <w:rsid w:val="00820C09"/>
    <w:rsid w:val="008274B8"/>
    <w:rsid w:val="00827F96"/>
    <w:rsid w:val="008315BD"/>
    <w:rsid w:val="008315CA"/>
    <w:rsid w:val="00833141"/>
    <w:rsid w:val="00834430"/>
    <w:rsid w:val="00835141"/>
    <w:rsid w:val="008357A8"/>
    <w:rsid w:val="00842DA4"/>
    <w:rsid w:val="008432ED"/>
    <w:rsid w:val="00844538"/>
    <w:rsid w:val="00854B82"/>
    <w:rsid w:val="008569ED"/>
    <w:rsid w:val="00856B96"/>
    <w:rsid w:val="008577B1"/>
    <w:rsid w:val="00864B60"/>
    <w:rsid w:val="00873DFE"/>
    <w:rsid w:val="0088284F"/>
    <w:rsid w:val="00882D21"/>
    <w:rsid w:val="00882D41"/>
    <w:rsid w:val="00892EF4"/>
    <w:rsid w:val="00892FD4"/>
    <w:rsid w:val="008B035A"/>
    <w:rsid w:val="008C7683"/>
    <w:rsid w:val="008C7845"/>
    <w:rsid w:val="008C7DE2"/>
    <w:rsid w:val="008D0797"/>
    <w:rsid w:val="008D40B4"/>
    <w:rsid w:val="008E38E1"/>
    <w:rsid w:val="008E59B2"/>
    <w:rsid w:val="008E77CD"/>
    <w:rsid w:val="008F0F7D"/>
    <w:rsid w:val="008F15E2"/>
    <w:rsid w:val="008F435F"/>
    <w:rsid w:val="008F61AB"/>
    <w:rsid w:val="00900D60"/>
    <w:rsid w:val="009023F7"/>
    <w:rsid w:val="00907543"/>
    <w:rsid w:val="009135B2"/>
    <w:rsid w:val="009175DD"/>
    <w:rsid w:val="0093385B"/>
    <w:rsid w:val="0093546C"/>
    <w:rsid w:val="00940D33"/>
    <w:rsid w:val="00945966"/>
    <w:rsid w:val="00946101"/>
    <w:rsid w:val="00946C26"/>
    <w:rsid w:val="00950724"/>
    <w:rsid w:val="00951982"/>
    <w:rsid w:val="00965907"/>
    <w:rsid w:val="009702BE"/>
    <w:rsid w:val="009723DF"/>
    <w:rsid w:val="00973BE2"/>
    <w:rsid w:val="009852C8"/>
    <w:rsid w:val="0098623E"/>
    <w:rsid w:val="0098626C"/>
    <w:rsid w:val="009866C0"/>
    <w:rsid w:val="00991397"/>
    <w:rsid w:val="00994137"/>
    <w:rsid w:val="009A750F"/>
    <w:rsid w:val="009B5673"/>
    <w:rsid w:val="009C0293"/>
    <w:rsid w:val="009C2501"/>
    <w:rsid w:val="009C3B33"/>
    <w:rsid w:val="009C6EB6"/>
    <w:rsid w:val="009D093B"/>
    <w:rsid w:val="009D1336"/>
    <w:rsid w:val="009D7681"/>
    <w:rsid w:val="009E02BB"/>
    <w:rsid w:val="009E0C9F"/>
    <w:rsid w:val="009F00E1"/>
    <w:rsid w:val="009F029A"/>
    <w:rsid w:val="009F05A3"/>
    <w:rsid w:val="009F0E06"/>
    <w:rsid w:val="009F37ED"/>
    <w:rsid w:val="00A01824"/>
    <w:rsid w:val="00A15127"/>
    <w:rsid w:val="00A15506"/>
    <w:rsid w:val="00A159FF"/>
    <w:rsid w:val="00A25736"/>
    <w:rsid w:val="00A30883"/>
    <w:rsid w:val="00A30DC8"/>
    <w:rsid w:val="00A31F97"/>
    <w:rsid w:val="00A351F1"/>
    <w:rsid w:val="00A36266"/>
    <w:rsid w:val="00A368DB"/>
    <w:rsid w:val="00A37643"/>
    <w:rsid w:val="00A4660C"/>
    <w:rsid w:val="00A46A60"/>
    <w:rsid w:val="00A517AB"/>
    <w:rsid w:val="00A53EE8"/>
    <w:rsid w:val="00A62BDD"/>
    <w:rsid w:val="00A7029D"/>
    <w:rsid w:val="00A72C00"/>
    <w:rsid w:val="00A74C3C"/>
    <w:rsid w:val="00A77A7B"/>
    <w:rsid w:val="00A826EF"/>
    <w:rsid w:val="00A90393"/>
    <w:rsid w:val="00A92BB7"/>
    <w:rsid w:val="00AA10EF"/>
    <w:rsid w:val="00AA6D32"/>
    <w:rsid w:val="00AA7C0B"/>
    <w:rsid w:val="00AB096B"/>
    <w:rsid w:val="00AB4F79"/>
    <w:rsid w:val="00AC1208"/>
    <w:rsid w:val="00AC3BC7"/>
    <w:rsid w:val="00AC4E70"/>
    <w:rsid w:val="00AC6223"/>
    <w:rsid w:val="00AD0860"/>
    <w:rsid w:val="00AE26B0"/>
    <w:rsid w:val="00AE2B25"/>
    <w:rsid w:val="00AF29F3"/>
    <w:rsid w:val="00AF6A9F"/>
    <w:rsid w:val="00B076C3"/>
    <w:rsid w:val="00B15384"/>
    <w:rsid w:val="00B26799"/>
    <w:rsid w:val="00B275EE"/>
    <w:rsid w:val="00B31818"/>
    <w:rsid w:val="00B3746B"/>
    <w:rsid w:val="00B42C3E"/>
    <w:rsid w:val="00B53472"/>
    <w:rsid w:val="00B61E1C"/>
    <w:rsid w:val="00B66B63"/>
    <w:rsid w:val="00B66BFA"/>
    <w:rsid w:val="00B72ABD"/>
    <w:rsid w:val="00B801DB"/>
    <w:rsid w:val="00B8225A"/>
    <w:rsid w:val="00B8297A"/>
    <w:rsid w:val="00B85716"/>
    <w:rsid w:val="00B87CD4"/>
    <w:rsid w:val="00B90882"/>
    <w:rsid w:val="00B97929"/>
    <w:rsid w:val="00BA13DE"/>
    <w:rsid w:val="00BA6EF8"/>
    <w:rsid w:val="00BB3D17"/>
    <w:rsid w:val="00BB4691"/>
    <w:rsid w:val="00BB5A55"/>
    <w:rsid w:val="00BB66F5"/>
    <w:rsid w:val="00BC1424"/>
    <w:rsid w:val="00BC21B1"/>
    <w:rsid w:val="00BC2417"/>
    <w:rsid w:val="00BC5389"/>
    <w:rsid w:val="00BD3B5B"/>
    <w:rsid w:val="00BF07A3"/>
    <w:rsid w:val="00BF1580"/>
    <w:rsid w:val="00BF2FFC"/>
    <w:rsid w:val="00BF365B"/>
    <w:rsid w:val="00C03654"/>
    <w:rsid w:val="00C072AD"/>
    <w:rsid w:val="00C15292"/>
    <w:rsid w:val="00C3615E"/>
    <w:rsid w:val="00C51D1F"/>
    <w:rsid w:val="00C52AC5"/>
    <w:rsid w:val="00C53BCF"/>
    <w:rsid w:val="00C54AC9"/>
    <w:rsid w:val="00C61C0C"/>
    <w:rsid w:val="00C625F8"/>
    <w:rsid w:val="00C6417E"/>
    <w:rsid w:val="00C66CA7"/>
    <w:rsid w:val="00C70662"/>
    <w:rsid w:val="00C77C31"/>
    <w:rsid w:val="00C9269E"/>
    <w:rsid w:val="00C95253"/>
    <w:rsid w:val="00CA1BEA"/>
    <w:rsid w:val="00CA3229"/>
    <w:rsid w:val="00CB1C66"/>
    <w:rsid w:val="00CB29F3"/>
    <w:rsid w:val="00CC0AC3"/>
    <w:rsid w:val="00CC2797"/>
    <w:rsid w:val="00CC7D46"/>
    <w:rsid w:val="00CD02F5"/>
    <w:rsid w:val="00CE0225"/>
    <w:rsid w:val="00CE54F7"/>
    <w:rsid w:val="00CF0D8A"/>
    <w:rsid w:val="00CF2A53"/>
    <w:rsid w:val="00CF558D"/>
    <w:rsid w:val="00D072D5"/>
    <w:rsid w:val="00D10BB2"/>
    <w:rsid w:val="00D13E41"/>
    <w:rsid w:val="00D14A74"/>
    <w:rsid w:val="00D214A9"/>
    <w:rsid w:val="00D22034"/>
    <w:rsid w:val="00D23746"/>
    <w:rsid w:val="00D2414A"/>
    <w:rsid w:val="00D304C3"/>
    <w:rsid w:val="00D30606"/>
    <w:rsid w:val="00D3504C"/>
    <w:rsid w:val="00D3508D"/>
    <w:rsid w:val="00D40852"/>
    <w:rsid w:val="00D5237A"/>
    <w:rsid w:val="00D540DF"/>
    <w:rsid w:val="00D56C50"/>
    <w:rsid w:val="00D56D43"/>
    <w:rsid w:val="00D63D23"/>
    <w:rsid w:val="00D70DDF"/>
    <w:rsid w:val="00D74827"/>
    <w:rsid w:val="00D825BC"/>
    <w:rsid w:val="00D8387F"/>
    <w:rsid w:val="00D91C0E"/>
    <w:rsid w:val="00D938F8"/>
    <w:rsid w:val="00DA74C3"/>
    <w:rsid w:val="00DB303E"/>
    <w:rsid w:val="00DB62E0"/>
    <w:rsid w:val="00DC362D"/>
    <w:rsid w:val="00DC5DED"/>
    <w:rsid w:val="00DD31E6"/>
    <w:rsid w:val="00DD3BAD"/>
    <w:rsid w:val="00DD4A57"/>
    <w:rsid w:val="00DE496A"/>
    <w:rsid w:val="00DF0810"/>
    <w:rsid w:val="00DF3764"/>
    <w:rsid w:val="00DF3F44"/>
    <w:rsid w:val="00DF6B26"/>
    <w:rsid w:val="00DF7FA0"/>
    <w:rsid w:val="00E02818"/>
    <w:rsid w:val="00E06ED0"/>
    <w:rsid w:val="00E12FD9"/>
    <w:rsid w:val="00E161A5"/>
    <w:rsid w:val="00E17B24"/>
    <w:rsid w:val="00E23708"/>
    <w:rsid w:val="00E24E47"/>
    <w:rsid w:val="00E26661"/>
    <w:rsid w:val="00E27563"/>
    <w:rsid w:val="00E35A9D"/>
    <w:rsid w:val="00E36189"/>
    <w:rsid w:val="00E41C46"/>
    <w:rsid w:val="00E57F20"/>
    <w:rsid w:val="00E66847"/>
    <w:rsid w:val="00E70627"/>
    <w:rsid w:val="00E7074E"/>
    <w:rsid w:val="00E70C99"/>
    <w:rsid w:val="00E70E48"/>
    <w:rsid w:val="00E71E96"/>
    <w:rsid w:val="00E73CB7"/>
    <w:rsid w:val="00E916D9"/>
    <w:rsid w:val="00E95318"/>
    <w:rsid w:val="00E95CD8"/>
    <w:rsid w:val="00EA612D"/>
    <w:rsid w:val="00EB0F5B"/>
    <w:rsid w:val="00EB3326"/>
    <w:rsid w:val="00EB4D74"/>
    <w:rsid w:val="00EB5035"/>
    <w:rsid w:val="00EB6309"/>
    <w:rsid w:val="00EB6D73"/>
    <w:rsid w:val="00EC4587"/>
    <w:rsid w:val="00EC5AD3"/>
    <w:rsid w:val="00ED1AFC"/>
    <w:rsid w:val="00ED2641"/>
    <w:rsid w:val="00EE3BDF"/>
    <w:rsid w:val="00EE3F8E"/>
    <w:rsid w:val="00EE44F8"/>
    <w:rsid w:val="00EE566E"/>
    <w:rsid w:val="00EE5ECA"/>
    <w:rsid w:val="00EF0250"/>
    <w:rsid w:val="00EF4FA7"/>
    <w:rsid w:val="00F02BAF"/>
    <w:rsid w:val="00F0307F"/>
    <w:rsid w:val="00F07330"/>
    <w:rsid w:val="00F147EB"/>
    <w:rsid w:val="00F263F4"/>
    <w:rsid w:val="00F27C96"/>
    <w:rsid w:val="00F315D7"/>
    <w:rsid w:val="00F36D44"/>
    <w:rsid w:val="00F447E8"/>
    <w:rsid w:val="00F50974"/>
    <w:rsid w:val="00F5484E"/>
    <w:rsid w:val="00F559D4"/>
    <w:rsid w:val="00F6743C"/>
    <w:rsid w:val="00F67581"/>
    <w:rsid w:val="00F70A2D"/>
    <w:rsid w:val="00F70A4F"/>
    <w:rsid w:val="00F76576"/>
    <w:rsid w:val="00F80141"/>
    <w:rsid w:val="00F823D7"/>
    <w:rsid w:val="00F92AAC"/>
    <w:rsid w:val="00F92CE4"/>
    <w:rsid w:val="00F937F1"/>
    <w:rsid w:val="00F95B1B"/>
    <w:rsid w:val="00F965C2"/>
    <w:rsid w:val="00F97492"/>
    <w:rsid w:val="00FA0F93"/>
    <w:rsid w:val="00FA453D"/>
    <w:rsid w:val="00FB2A28"/>
    <w:rsid w:val="00FB672A"/>
    <w:rsid w:val="00FC0340"/>
    <w:rsid w:val="00FC0DA1"/>
    <w:rsid w:val="00FC3170"/>
    <w:rsid w:val="00FC5922"/>
    <w:rsid w:val="00FC5A70"/>
    <w:rsid w:val="00FC7DAC"/>
    <w:rsid w:val="00FD3E32"/>
    <w:rsid w:val="00FD5853"/>
    <w:rsid w:val="00FD6A87"/>
    <w:rsid w:val="00FE70E7"/>
    <w:rsid w:val="00F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7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5B2F38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5B2F38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5B2F38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5B2F38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DPR</cp:lastModifiedBy>
  <cp:revision>11</cp:revision>
  <cp:lastPrinted>2026-03-11T10:49:00Z</cp:lastPrinted>
  <dcterms:created xsi:type="dcterms:W3CDTF">2025-02-11T09:13:00Z</dcterms:created>
  <dcterms:modified xsi:type="dcterms:W3CDTF">2026-07-08T07:43:00Z</dcterms:modified>
</cp:coreProperties>
</file>