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B223D2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Default="003A406E" w:rsidP="00CA6F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</w:t>
            </w:r>
            <w:r w:rsidR="003629B9">
              <w:rPr>
                <w:b/>
                <w:sz w:val="28"/>
              </w:rPr>
              <w:t>й</w:t>
            </w:r>
            <w:r>
              <w:rPr>
                <w:b/>
                <w:sz w:val="28"/>
              </w:rPr>
              <w:t xml:space="preserve"> в </w:t>
            </w:r>
            <w:r w:rsidRPr="003A406E">
              <w:rPr>
                <w:b/>
                <w:sz w:val="28"/>
              </w:rPr>
              <w:t xml:space="preserve">постановление Правительства Ивановской области от 27.06.2008 </w:t>
            </w:r>
            <w:r>
              <w:rPr>
                <w:b/>
                <w:sz w:val="28"/>
              </w:rPr>
              <w:t>№ 170-п «</w:t>
            </w:r>
            <w:r w:rsidRPr="003A406E">
              <w:rPr>
                <w:b/>
                <w:sz w:val="28"/>
              </w:rPr>
              <w:t>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</w:t>
            </w:r>
            <w:r>
              <w:rPr>
                <w:b/>
                <w:sz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D65A60">
        <w:tc>
          <w:tcPr>
            <w:tcW w:w="9180" w:type="dxa"/>
          </w:tcPr>
          <w:p w:rsidR="00D65A60" w:rsidRPr="00B203EF" w:rsidRDefault="00B203EF" w:rsidP="00B203EF">
            <w:pPr>
              <w:pStyle w:val="a4"/>
            </w:pPr>
            <w:r>
              <w:t xml:space="preserve">В соответствии </w:t>
            </w:r>
            <w:r>
              <w:rPr>
                <w:szCs w:val="28"/>
              </w:rPr>
              <w:t>с</w:t>
            </w:r>
            <w:r w:rsidR="003629B9" w:rsidRPr="009104F4">
              <w:rPr>
                <w:szCs w:val="28"/>
              </w:rPr>
              <w:t>Законом Р</w:t>
            </w:r>
            <w:r w:rsidR="007760E4" w:rsidRPr="009104F4">
              <w:rPr>
                <w:szCs w:val="28"/>
              </w:rPr>
              <w:t xml:space="preserve">оссийской </w:t>
            </w:r>
            <w:r w:rsidR="003629B9" w:rsidRPr="009104F4">
              <w:rPr>
                <w:szCs w:val="28"/>
              </w:rPr>
              <w:t>Ф</w:t>
            </w:r>
            <w:r w:rsidR="007760E4" w:rsidRPr="009104F4">
              <w:rPr>
                <w:szCs w:val="28"/>
              </w:rPr>
              <w:t>едерации</w:t>
            </w:r>
            <w:r w:rsidR="003629B9" w:rsidRPr="009104F4">
              <w:rPr>
                <w:szCs w:val="28"/>
              </w:rPr>
              <w:t xml:space="preserve"> от 21.02.1992 </w:t>
            </w:r>
            <w:r w:rsidR="009104F4" w:rsidRPr="009104F4">
              <w:rPr>
                <w:szCs w:val="28"/>
              </w:rPr>
              <w:br/>
            </w:r>
            <w:r w:rsidR="003629B9" w:rsidRPr="009104F4">
              <w:rPr>
                <w:szCs w:val="28"/>
              </w:rPr>
              <w:t>№ 2395-1 «О недрах»</w:t>
            </w:r>
            <w:proofErr w:type="gramStart"/>
            <w:r w:rsidR="003A406E" w:rsidRPr="009104F4">
              <w:t>,</w:t>
            </w:r>
            <w:r w:rsidR="003A406E">
              <w:t>в</w:t>
            </w:r>
            <w:proofErr w:type="gramEnd"/>
            <w:r w:rsidR="00FC5C92">
              <w:t xml:space="preserve"> целях</w:t>
            </w:r>
            <w:r w:rsidR="007760E4">
              <w:t>приведения нормативного правового акта Ивановской области в соответствие с федеральным законодательством</w:t>
            </w:r>
            <w:r w:rsidR="00FC5C92">
              <w:t xml:space="preserve">и </w:t>
            </w:r>
            <w:r w:rsidR="00FC5C92" w:rsidRPr="00FC5C92">
              <w:rPr>
                <w:szCs w:val="28"/>
              </w:rPr>
              <w:t>уточнения перечня государственных услуг, предоставляемых исполнительными органами государственной власти Ивановской области,</w:t>
            </w:r>
            <w:r w:rsidR="009C4709">
              <w:rPr>
                <w:szCs w:val="28"/>
              </w:rPr>
              <w:t xml:space="preserve"> </w:t>
            </w:r>
            <w:r w:rsidR="003A406E">
              <w:t>Правительство Ивановской области</w:t>
            </w:r>
            <w:r w:rsidR="009C4709">
              <w:t xml:space="preserve"> </w:t>
            </w:r>
            <w:proofErr w:type="spellStart"/>
            <w:r w:rsidR="003A406E">
              <w:rPr>
                <w:b/>
              </w:rPr>
              <w:t>п</w:t>
            </w:r>
            <w:proofErr w:type="spellEnd"/>
            <w:r w:rsidR="003A406E">
              <w:rPr>
                <w:b/>
              </w:rPr>
              <w:t xml:space="preserve"> о с т а н о в л я е т:</w:t>
            </w:r>
          </w:p>
          <w:p w:rsidR="00F0273B" w:rsidRDefault="00F0273B" w:rsidP="00F0273B">
            <w:pPr>
              <w:pStyle w:val="a4"/>
            </w:pPr>
            <w:r w:rsidRPr="00F0273B">
              <w:t xml:space="preserve">Внести в постановление Правительства Ивановской области </w:t>
            </w:r>
            <w:r w:rsidR="00A869E1">
              <w:br/>
            </w:r>
            <w:r w:rsidRPr="00F0273B">
              <w:t xml:space="preserve">от 27.06.2008 </w:t>
            </w:r>
            <w:r>
              <w:t>№ 170-п «</w:t>
            </w:r>
            <w:r w:rsidRPr="00F0273B">
              <w:t>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</w:t>
            </w:r>
            <w:r>
              <w:t>дведомственными им учреждениями»</w:t>
            </w:r>
            <w:r w:rsidRPr="00F0273B">
              <w:t xml:space="preserve"> следующ</w:t>
            </w:r>
            <w:r w:rsidR="003629B9">
              <w:t>и</w:t>
            </w:r>
            <w:r w:rsidRPr="00F0273B">
              <w:t>е изменени</w:t>
            </w:r>
            <w:r w:rsidR="003629B9">
              <w:t>я</w:t>
            </w:r>
            <w:r w:rsidRPr="00F0273B">
              <w:t>:</w:t>
            </w:r>
          </w:p>
          <w:p w:rsidR="00047570" w:rsidRDefault="004F0B97" w:rsidP="00F0273B">
            <w:pPr>
              <w:pStyle w:val="a4"/>
            </w:pPr>
            <w:r>
              <w:t>в приложении к постановлению</w:t>
            </w:r>
            <w:r w:rsidR="00047570">
              <w:t>:</w:t>
            </w:r>
          </w:p>
          <w:p w:rsidR="009104F4" w:rsidRDefault="009104F4" w:rsidP="00F0273B">
            <w:pPr>
              <w:pStyle w:val="a4"/>
            </w:pPr>
            <w:r w:rsidRPr="009104F4">
              <w:t xml:space="preserve">в разделе 1 </w:t>
            </w:r>
            <w:r>
              <w:t>«</w:t>
            </w:r>
            <w:r w:rsidRPr="009104F4">
              <w:t>Государственные услуги, предоставляемые исполнительными органами государственной власти Ивановской области</w:t>
            </w:r>
            <w:r>
              <w:t>»</w:t>
            </w:r>
            <w:r w:rsidRPr="009104F4">
              <w:t>:</w:t>
            </w:r>
          </w:p>
          <w:p w:rsidR="003629B9" w:rsidRDefault="00047570" w:rsidP="00F0273B">
            <w:pPr>
              <w:pStyle w:val="a4"/>
            </w:pPr>
            <w:r>
              <w:t xml:space="preserve">1. </w:t>
            </w:r>
            <w:r w:rsidR="009104F4">
              <w:t>В</w:t>
            </w:r>
            <w:r w:rsidR="003629B9">
              <w:t xml:space="preserve"> подразделе </w:t>
            </w:r>
            <w:r w:rsidR="001A03D6" w:rsidRPr="001A03D6">
              <w:t>«Департамент природных ресурсов и экологии Ивановской области»</w:t>
            </w:r>
            <w:r w:rsidR="001A03D6">
              <w:t>:</w:t>
            </w:r>
          </w:p>
          <w:p w:rsidR="004F0B97" w:rsidRDefault="004F0B97" w:rsidP="00047570">
            <w:pPr>
              <w:pStyle w:val="a4"/>
              <w:numPr>
                <w:ilvl w:val="1"/>
                <w:numId w:val="3"/>
              </w:numPr>
            </w:pPr>
            <w:r>
              <w:t>С</w:t>
            </w:r>
            <w:r w:rsidR="001A03D6">
              <w:t>троку 3 изложить в следующей редакции: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562"/>
              <w:gridCol w:w="567"/>
              <w:gridCol w:w="7820"/>
            </w:tblGrid>
            <w:tr w:rsidR="004F0B97" w:rsidTr="004F0B97">
              <w:tc>
                <w:tcPr>
                  <w:tcW w:w="562" w:type="dxa"/>
                </w:tcPr>
                <w:p w:rsidR="004F0B97" w:rsidRDefault="004F0B97" w:rsidP="004F0B97">
                  <w:pPr>
                    <w:pStyle w:val="a4"/>
                    <w:ind w:firstLine="0"/>
                  </w:pPr>
                </w:p>
              </w:tc>
              <w:tc>
                <w:tcPr>
                  <w:tcW w:w="567" w:type="dxa"/>
                </w:tcPr>
                <w:p w:rsidR="004F0B97" w:rsidRDefault="004F0B97" w:rsidP="004F0B97">
                  <w:pPr>
                    <w:pStyle w:val="a4"/>
                    <w:ind w:firstLine="0"/>
                  </w:pPr>
                  <w:r>
                    <w:t>«3</w:t>
                  </w:r>
                </w:p>
              </w:tc>
              <w:tc>
                <w:tcPr>
                  <w:tcW w:w="7820" w:type="dxa"/>
                </w:tcPr>
                <w:p w:rsidR="004F0B97" w:rsidRDefault="004F0B97" w:rsidP="004F0B97">
                  <w:pPr>
                    <w:pStyle w:val="a4"/>
                    <w:ind w:firstLine="0"/>
                  </w:pPr>
                  <w:r w:rsidRPr="004F0B97">
                    <w:t xml:space="preserve">Проведение государственной экспертизы запасов полезных ископаемых и подземных вод, </w:t>
                  </w:r>
                  <w:r w:rsidR="009104F4">
                    <w:t xml:space="preserve">геологической информации </w:t>
                  </w:r>
                  <w:r w:rsidR="00A869E1">
                    <w:br/>
                  </w:r>
                  <w:r w:rsidR="009104F4">
                    <w:t xml:space="preserve">о предоставляемых в пользование участков недр местного значения, а также запасов общераспространенных полезных ископаемых и запасов подземных вод, </w:t>
                  </w:r>
                  <w:r w:rsidRPr="004F0B97">
                    <w:t xml:space="preserve">которые используются для целей питьевого водоснабжения или технического </w:t>
                  </w:r>
                  <w:r w:rsidRPr="004F0B97">
                    <w:lastRenderedPageBreak/>
                    <w:t>водоснабжения и объем добычи которых составляет не более 500 кубических метров в сутки</w:t>
                  </w:r>
                  <w:r w:rsidR="009104F4">
                    <w:t>»</w:t>
                  </w:r>
                </w:p>
              </w:tc>
            </w:tr>
          </w:tbl>
          <w:p w:rsidR="004F0B97" w:rsidRDefault="004F0B97" w:rsidP="00047570">
            <w:pPr>
              <w:pStyle w:val="a4"/>
              <w:numPr>
                <w:ilvl w:val="1"/>
                <w:numId w:val="3"/>
              </w:numPr>
            </w:pPr>
            <w:r>
              <w:lastRenderedPageBreak/>
              <w:t>С</w:t>
            </w:r>
            <w:r w:rsidR="00AA2979">
              <w:t xml:space="preserve">троку </w:t>
            </w:r>
            <w:r w:rsidR="009104F4">
              <w:t>5</w:t>
            </w:r>
            <w:r w:rsidR="00AA2979">
              <w:t xml:space="preserve"> изложить в следующей редакции:</w:t>
            </w:r>
          </w:p>
          <w:tbl>
            <w:tblPr>
              <w:tblStyle w:val="ab"/>
              <w:tblW w:w="0" w:type="auto"/>
              <w:tblLayout w:type="fixed"/>
              <w:tblLook w:val="04A0"/>
            </w:tblPr>
            <w:tblGrid>
              <w:gridCol w:w="562"/>
              <w:gridCol w:w="709"/>
              <w:gridCol w:w="7678"/>
            </w:tblGrid>
            <w:tr w:rsidR="004F0B97" w:rsidTr="004F0B97">
              <w:tc>
                <w:tcPr>
                  <w:tcW w:w="562" w:type="dxa"/>
                </w:tcPr>
                <w:p w:rsidR="004F0B97" w:rsidRDefault="004F0B97" w:rsidP="004F0B97">
                  <w:pPr>
                    <w:pStyle w:val="a4"/>
                    <w:ind w:firstLine="0"/>
                  </w:pPr>
                </w:p>
              </w:tc>
              <w:tc>
                <w:tcPr>
                  <w:tcW w:w="709" w:type="dxa"/>
                </w:tcPr>
                <w:p w:rsidR="004F0B97" w:rsidRDefault="004F0B97" w:rsidP="004F0B97">
                  <w:pPr>
                    <w:pStyle w:val="a4"/>
                    <w:ind w:firstLine="0"/>
                  </w:pPr>
                  <w:r>
                    <w:t>«</w:t>
                  </w:r>
                  <w:r w:rsidR="009104F4">
                    <w:t>5</w:t>
                  </w:r>
                </w:p>
              </w:tc>
              <w:tc>
                <w:tcPr>
                  <w:tcW w:w="7678" w:type="dxa"/>
                </w:tcPr>
                <w:p w:rsidR="004F0B97" w:rsidRDefault="009104F4" w:rsidP="004F0B97">
                  <w:pPr>
                    <w:pStyle w:val="a4"/>
                    <w:ind w:firstLine="0"/>
                  </w:pPr>
                  <w:r>
                    <w:rPr>
                      <w:szCs w:val="28"/>
                    </w:rPr>
                    <w:t xml:space="preserve">Согласование технических проектов разработки месторождений общераспространенных полезных ископаемых, технических проектов строительства </w:t>
                  </w:r>
                  <w:r w:rsidR="00A869E1">
                    <w:rPr>
                      <w:szCs w:val="28"/>
                    </w:rPr>
                    <w:br/>
                  </w:r>
                  <w:r>
                    <w:rPr>
                      <w:szCs w:val="28"/>
                    </w:rPr>
                    <w:t xml:space="preserve">и эксплуатации подземных сооружений местного </w:t>
                  </w:r>
                  <w:r w:rsidR="00A869E1">
                    <w:rPr>
                      <w:szCs w:val="28"/>
                    </w:rPr>
                    <w:br/>
                  </w:r>
                  <w:r>
                    <w:rPr>
                      <w:szCs w:val="28"/>
                    </w:rPr>
                    <w:t xml:space="preserve">и регионального значения, не связанных с добычей полезных ископаемых, технических проектов ликвидации </w:t>
                  </w:r>
                  <w:r w:rsidR="00A869E1">
                    <w:rPr>
                      <w:szCs w:val="28"/>
                    </w:rPr>
                    <w:br/>
                  </w:r>
                  <w:r>
                    <w:rPr>
                      <w:szCs w:val="28"/>
                    </w:rPr>
                    <w:t>и консервации горных выработок, буровых скважин и иных сооружений, связанных с пользованием недрами в отношении участников недр местного значения на территории Ивановской области</w:t>
                  </w:r>
                </w:p>
              </w:tc>
            </w:tr>
          </w:tbl>
          <w:p w:rsidR="00047570" w:rsidRPr="00FF328A" w:rsidRDefault="00047570" w:rsidP="00047570">
            <w:pPr>
              <w:pStyle w:val="a4"/>
              <w:ind w:firstLine="851"/>
              <w:rPr>
                <w:szCs w:val="28"/>
              </w:rPr>
            </w:pPr>
          </w:p>
        </w:tc>
      </w:tr>
    </w:tbl>
    <w:p w:rsidR="00D65A60" w:rsidRDefault="00D65A60" w:rsidP="00FF328A">
      <w:pPr>
        <w:pStyle w:val="a4"/>
        <w:ind w:firstLine="0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FF328A" w:rsidRDefault="003B24BE">
            <w:pPr>
              <w:pStyle w:val="a4"/>
              <w:ind w:right="-156" w:firstLine="0"/>
              <w:jc w:val="left"/>
              <w:rPr>
                <w:b/>
                <w:bCs/>
              </w:rPr>
            </w:pPr>
            <w:r w:rsidRPr="00FF328A">
              <w:rPr>
                <w:b/>
                <w:bCs/>
              </w:rPr>
              <w:t>Губернатор</w:t>
            </w:r>
          </w:p>
          <w:p w:rsidR="00C33692" w:rsidRPr="00FF328A" w:rsidRDefault="00C33692">
            <w:pPr>
              <w:pStyle w:val="a4"/>
              <w:ind w:right="-156" w:firstLine="0"/>
              <w:jc w:val="left"/>
              <w:rPr>
                <w:b/>
                <w:bCs/>
              </w:rPr>
            </w:pPr>
            <w:r w:rsidRPr="00FF328A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FF328A" w:rsidRDefault="00C33692">
            <w:pPr>
              <w:pStyle w:val="a4"/>
              <w:ind w:firstLine="0"/>
              <w:jc w:val="right"/>
              <w:rPr>
                <w:b/>
                <w:bCs/>
              </w:rPr>
            </w:pPr>
          </w:p>
          <w:p w:rsidR="00C33692" w:rsidRPr="00FF328A" w:rsidRDefault="00C33692" w:rsidP="003B24BE">
            <w:pPr>
              <w:pStyle w:val="a4"/>
              <w:ind w:firstLine="0"/>
              <w:jc w:val="right"/>
              <w:rPr>
                <w:b/>
                <w:bCs/>
                <w:lang w:val="en-US"/>
              </w:rPr>
            </w:pPr>
            <w:r w:rsidRPr="00FF328A">
              <w:rPr>
                <w:b/>
                <w:bCs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3134E9">
      <w:headerReference w:type="default" r:id="rId8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370" w:rsidRDefault="00251370">
      <w:r>
        <w:separator/>
      </w:r>
    </w:p>
  </w:endnote>
  <w:endnote w:type="continuationSeparator" w:id="1">
    <w:p w:rsidR="00251370" w:rsidRDefault="0025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370" w:rsidRDefault="00251370">
      <w:r>
        <w:separator/>
      </w:r>
    </w:p>
  </w:footnote>
  <w:footnote w:type="continuationSeparator" w:id="1">
    <w:p w:rsidR="00251370" w:rsidRDefault="00251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189226"/>
      <w:docPartObj>
        <w:docPartGallery w:val="Page Numbers (Top of Page)"/>
        <w:docPartUnique/>
      </w:docPartObj>
    </w:sdtPr>
    <w:sdtContent>
      <w:p w:rsidR="003134E9" w:rsidRDefault="00DA297D">
        <w:pPr>
          <w:pStyle w:val="a7"/>
          <w:jc w:val="right"/>
        </w:pPr>
        <w:r>
          <w:fldChar w:fldCharType="begin"/>
        </w:r>
        <w:r w:rsidR="003134E9">
          <w:instrText>PAGE   \* MERGEFORMAT</w:instrText>
        </w:r>
        <w:r>
          <w:fldChar w:fldCharType="separate"/>
        </w:r>
        <w:r w:rsidR="009C4709">
          <w:rPr>
            <w:noProof/>
          </w:rPr>
          <w:t>2</w:t>
        </w:r>
        <w:r>
          <w:fldChar w:fldCharType="end"/>
        </w:r>
      </w:p>
    </w:sdtContent>
  </w:sdt>
  <w:p w:rsidR="003134E9" w:rsidRDefault="003134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A67E4"/>
    <w:multiLevelType w:val="hybridMultilevel"/>
    <w:tmpl w:val="4582192A"/>
    <w:lvl w:ilvl="0" w:tplc="83EA0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020CD2"/>
    <w:multiLevelType w:val="multilevel"/>
    <w:tmpl w:val="105008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310A0"/>
    <w:rsid w:val="00047570"/>
    <w:rsid w:val="000B2E02"/>
    <w:rsid w:val="001606CE"/>
    <w:rsid w:val="00174AA9"/>
    <w:rsid w:val="001A03D6"/>
    <w:rsid w:val="001A1BD1"/>
    <w:rsid w:val="001D26EB"/>
    <w:rsid w:val="001E04EB"/>
    <w:rsid w:val="00251370"/>
    <w:rsid w:val="00253FBA"/>
    <w:rsid w:val="00302208"/>
    <w:rsid w:val="003134E9"/>
    <w:rsid w:val="003546D4"/>
    <w:rsid w:val="00362157"/>
    <w:rsid w:val="003629B9"/>
    <w:rsid w:val="0038072A"/>
    <w:rsid w:val="0038742F"/>
    <w:rsid w:val="00396B07"/>
    <w:rsid w:val="003A406E"/>
    <w:rsid w:val="003B24BE"/>
    <w:rsid w:val="003C5948"/>
    <w:rsid w:val="003F334B"/>
    <w:rsid w:val="003F7AED"/>
    <w:rsid w:val="004017F7"/>
    <w:rsid w:val="00422FF2"/>
    <w:rsid w:val="00434DFC"/>
    <w:rsid w:val="00453B0D"/>
    <w:rsid w:val="00497BAF"/>
    <w:rsid w:val="004C5183"/>
    <w:rsid w:val="004F0B97"/>
    <w:rsid w:val="005B1C29"/>
    <w:rsid w:val="005B4883"/>
    <w:rsid w:val="005C1A08"/>
    <w:rsid w:val="00616AE9"/>
    <w:rsid w:val="0065430D"/>
    <w:rsid w:val="0068592B"/>
    <w:rsid w:val="00730732"/>
    <w:rsid w:val="007760E4"/>
    <w:rsid w:val="00795E14"/>
    <w:rsid w:val="007B53BF"/>
    <w:rsid w:val="007C7547"/>
    <w:rsid w:val="007E2D6A"/>
    <w:rsid w:val="008D20BC"/>
    <w:rsid w:val="008D2209"/>
    <w:rsid w:val="008F2EFE"/>
    <w:rsid w:val="008F5AE1"/>
    <w:rsid w:val="0090734A"/>
    <w:rsid w:val="009104F4"/>
    <w:rsid w:val="009246BE"/>
    <w:rsid w:val="00942152"/>
    <w:rsid w:val="00986586"/>
    <w:rsid w:val="009C4709"/>
    <w:rsid w:val="00A0617B"/>
    <w:rsid w:val="00A14B0E"/>
    <w:rsid w:val="00A15BB2"/>
    <w:rsid w:val="00A2567A"/>
    <w:rsid w:val="00A34A0F"/>
    <w:rsid w:val="00A532A1"/>
    <w:rsid w:val="00A723F9"/>
    <w:rsid w:val="00A75B68"/>
    <w:rsid w:val="00A76408"/>
    <w:rsid w:val="00A80B0A"/>
    <w:rsid w:val="00A869E1"/>
    <w:rsid w:val="00AA2979"/>
    <w:rsid w:val="00AA6283"/>
    <w:rsid w:val="00B203EF"/>
    <w:rsid w:val="00B223D2"/>
    <w:rsid w:val="00B30F4C"/>
    <w:rsid w:val="00B33545"/>
    <w:rsid w:val="00B60A1E"/>
    <w:rsid w:val="00B873E1"/>
    <w:rsid w:val="00BD6B78"/>
    <w:rsid w:val="00C21F7E"/>
    <w:rsid w:val="00C33692"/>
    <w:rsid w:val="00C470DF"/>
    <w:rsid w:val="00C67C1D"/>
    <w:rsid w:val="00C979DD"/>
    <w:rsid w:val="00CA6F25"/>
    <w:rsid w:val="00CE416C"/>
    <w:rsid w:val="00D0642A"/>
    <w:rsid w:val="00D10FD9"/>
    <w:rsid w:val="00D526D3"/>
    <w:rsid w:val="00D65A60"/>
    <w:rsid w:val="00DA2784"/>
    <w:rsid w:val="00DA297D"/>
    <w:rsid w:val="00DB4253"/>
    <w:rsid w:val="00DE6187"/>
    <w:rsid w:val="00E242DD"/>
    <w:rsid w:val="00E35DF5"/>
    <w:rsid w:val="00EC4800"/>
    <w:rsid w:val="00F0273B"/>
    <w:rsid w:val="00F12644"/>
    <w:rsid w:val="00F239D3"/>
    <w:rsid w:val="00F37464"/>
    <w:rsid w:val="00F73F21"/>
    <w:rsid w:val="00F90929"/>
    <w:rsid w:val="00FC5C92"/>
    <w:rsid w:val="00FF3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3A40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A406E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3134E9"/>
    <w:rPr>
      <w:sz w:val="24"/>
      <w:szCs w:val="24"/>
    </w:rPr>
  </w:style>
  <w:style w:type="table" w:styleId="ab">
    <w:name w:val="Table Grid"/>
    <w:basedOn w:val="a1"/>
    <w:rsid w:val="004F0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User</cp:lastModifiedBy>
  <cp:revision>4</cp:revision>
  <cp:lastPrinted>2020-10-01T14:31:00Z</cp:lastPrinted>
  <dcterms:created xsi:type="dcterms:W3CDTF">2023-05-15T06:42:00Z</dcterms:created>
  <dcterms:modified xsi:type="dcterms:W3CDTF">2023-05-15T11:18:00Z</dcterms:modified>
</cp:coreProperties>
</file>